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2432C" w14:textId="3329274F" w:rsidR="00D616B0" w:rsidRDefault="00D616B0" w:rsidP="005423E8">
      <w:pPr>
        <w:spacing w:line="520" w:lineRule="atLeast"/>
        <w:rPr>
          <w:b/>
          <w:bCs/>
          <w:color w:val="000000"/>
          <w:sz w:val="36"/>
          <w:szCs w:val="36"/>
        </w:rPr>
      </w:pPr>
    </w:p>
    <w:p w14:paraId="7B570C38" w14:textId="77777777" w:rsidR="001A375A" w:rsidRPr="00B47A8E" w:rsidRDefault="001A375A" w:rsidP="001A375A">
      <w:pPr>
        <w:spacing w:line="520" w:lineRule="atLeast"/>
        <w:ind w:firstLineChars="900" w:firstLine="1890"/>
        <w:rPr>
          <w:b/>
          <w:bCs/>
          <w:color w:val="000000"/>
          <w:sz w:val="36"/>
          <w:szCs w:val="36"/>
        </w:rPr>
      </w:pPr>
      <w:r w:rsidRPr="00B47A8E">
        <w:rPr>
          <w:rFonts w:hint="eastAsia"/>
          <w:noProof/>
        </w:rPr>
        <w:drawing>
          <wp:inline distT="0" distB="0" distL="0" distR="0" wp14:anchorId="56DD8A20" wp14:editId="0C08D6FA">
            <wp:extent cx="2844800" cy="1659255"/>
            <wp:effectExtent l="0" t="0" r="0" b="0"/>
            <wp:docPr id="1" name="图片 1" descr="YUTONG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YUTONG竖"/>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4800" cy="1659255"/>
                    </a:xfrm>
                    <a:prstGeom prst="rect">
                      <a:avLst/>
                    </a:prstGeom>
                    <a:noFill/>
                    <a:ln>
                      <a:noFill/>
                    </a:ln>
                  </pic:spPr>
                </pic:pic>
              </a:graphicData>
            </a:graphic>
          </wp:inline>
        </w:drawing>
      </w:r>
    </w:p>
    <w:p w14:paraId="557CB289" w14:textId="77777777" w:rsidR="001A375A" w:rsidRPr="00B47A8E" w:rsidRDefault="001A375A" w:rsidP="001A375A">
      <w:pPr>
        <w:spacing w:line="520" w:lineRule="atLeast"/>
        <w:rPr>
          <w:b/>
          <w:bCs/>
          <w:color w:val="000000"/>
          <w:sz w:val="36"/>
          <w:szCs w:val="36"/>
        </w:rPr>
      </w:pPr>
    </w:p>
    <w:p w14:paraId="2BDA04B7" w14:textId="77777777" w:rsidR="001A375A" w:rsidRPr="00B47A8E" w:rsidRDefault="001A375A" w:rsidP="001A375A">
      <w:pPr>
        <w:spacing w:line="520" w:lineRule="atLeast"/>
        <w:rPr>
          <w:b/>
          <w:bCs/>
          <w:color w:val="000000"/>
          <w:sz w:val="36"/>
          <w:szCs w:val="36"/>
        </w:rPr>
      </w:pPr>
    </w:p>
    <w:p w14:paraId="65F3BD3D" w14:textId="77777777" w:rsidR="001A375A" w:rsidRPr="00B47A8E" w:rsidRDefault="001A375A" w:rsidP="001A375A">
      <w:pPr>
        <w:spacing w:line="520" w:lineRule="atLeast"/>
        <w:rPr>
          <w:b/>
          <w:bCs/>
          <w:color w:val="000000"/>
          <w:sz w:val="36"/>
          <w:szCs w:val="36"/>
        </w:rPr>
      </w:pPr>
    </w:p>
    <w:p w14:paraId="52AFC86B" w14:textId="77777777" w:rsidR="001A375A" w:rsidRPr="00B47A8E" w:rsidRDefault="001A375A" w:rsidP="001A375A">
      <w:pPr>
        <w:spacing w:line="520" w:lineRule="atLeast"/>
        <w:jc w:val="center"/>
        <w:rPr>
          <w:b/>
          <w:bCs/>
          <w:color w:val="000000"/>
          <w:sz w:val="48"/>
          <w:szCs w:val="48"/>
        </w:rPr>
      </w:pPr>
      <w:r>
        <w:rPr>
          <w:b/>
          <w:bCs/>
          <w:color w:val="000000"/>
          <w:sz w:val="48"/>
          <w:szCs w:val="48"/>
        </w:rPr>
        <w:t>Media K</w:t>
      </w:r>
      <w:r>
        <w:rPr>
          <w:rFonts w:hint="eastAsia"/>
          <w:b/>
          <w:bCs/>
          <w:color w:val="000000"/>
          <w:sz w:val="48"/>
          <w:szCs w:val="48"/>
        </w:rPr>
        <w:t>it</w:t>
      </w:r>
    </w:p>
    <w:p w14:paraId="3CA882FE" w14:textId="77777777" w:rsidR="001A375A" w:rsidRDefault="001A375A" w:rsidP="001A375A">
      <w:pPr>
        <w:spacing w:line="520" w:lineRule="atLeast"/>
        <w:jc w:val="center"/>
        <w:rPr>
          <w:b/>
          <w:bCs/>
          <w:color w:val="000000"/>
          <w:sz w:val="48"/>
          <w:szCs w:val="48"/>
        </w:rPr>
      </w:pPr>
      <w:r w:rsidRPr="00B47A8E">
        <w:rPr>
          <w:b/>
          <w:bCs/>
          <w:color w:val="000000"/>
          <w:sz w:val="48"/>
          <w:szCs w:val="48"/>
        </w:rPr>
        <w:t xml:space="preserve">For the Busworld </w:t>
      </w:r>
      <w:r>
        <w:rPr>
          <w:b/>
          <w:bCs/>
          <w:color w:val="000000"/>
          <w:sz w:val="48"/>
          <w:szCs w:val="48"/>
        </w:rPr>
        <w:t xml:space="preserve">Europe </w:t>
      </w:r>
      <w:r w:rsidRPr="00B47A8E">
        <w:rPr>
          <w:b/>
          <w:bCs/>
          <w:color w:val="000000"/>
          <w:sz w:val="48"/>
          <w:szCs w:val="48"/>
        </w:rPr>
        <w:t>2025</w:t>
      </w:r>
    </w:p>
    <w:p w14:paraId="27B6271D" w14:textId="77777777" w:rsidR="001A375A" w:rsidRDefault="001A375A" w:rsidP="001A375A">
      <w:pPr>
        <w:spacing w:line="520" w:lineRule="atLeast"/>
        <w:jc w:val="center"/>
        <w:rPr>
          <w:b/>
          <w:bCs/>
          <w:color w:val="000000"/>
          <w:sz w:val="48"/>
          <w:szCs w:val="48"/>
        </w:rPr>
      </w:pPr>
    </w:p>
    <w:p w14:paraId="12073909" w14:textId="6F31D346" w:rsidR="001A375A" w:rsidRPr="00B47A8E" w:rsidRDefault="001A375A" w:rsidP="001A375A">
      <w:pPr>
        <w:spacing w:line="520" w:lineRule="atLeast"/>
        <w:jc w:val="center"/>
        <w:rPr>
          <w:b/>
          <w:bCs/>
          <w:color w:val="000000"/>
          <w:sz w:val="48"/>
          <w:szCs w:val="48"/>
        </w:rPr>
      </w:pPr>
      <w:r>
        <w:rPr>
          <w:b/>
          <w:bCs/>
          <w:color w:val="000000"/>
          <w:sz w:val="48"/>
          <w:szCs w:val="48"/>
        </w:rPr>
        <w:t xml:space="preserve">Yutong </w:t>
      </w:r>
      <w:r w:rsidRPr="001A375A">
        <w:rPr>
          <w:b/>
          <w:bCs/>
          <w:color w:val="000000"/>
          <w:sz w:val="48"/>
          <w:szCs w:val="48"/>
        </w:rPr>
        <w:t>Exhibited Products</w:t>
      </w:r>
    </w:p>
    <w:p w14:paraId="3A23DC45" w14:textId="77777777" w:rsidR="001A375A" w:rsidRPr="00B47A8E" w:rsidRDefault="001A375A" w:rsidP="001A375A">
      <w:pPr>
        <w:spacing w:line="520" w:lineRule="atLeast"/>
        <w:rPr>
          <w:b/>
          <w:bCs/>
          <w:color w:val="000000"/>
          <w:sz w:val="36"/>
          <w:szCs w:val="36"/>
        </w:rPr>
      </w:pPr>
    </w:p>
    <w:p w14:paraId="0CC62048" w14:textId="77777777" w:rsidR="001A375A" w:rsidRDefault="001A375A" w:rsidP="001A375A">
      <w:pPr>
        <w:spacing w:line="520" w:lineRule="atLeast"/>
        <w:rPr>
          <w:b/>
          <w:bCs/>
          <w:color w:val="000000"/>
          <w:sz w:val="36"/>
          <w:szCs w:val="36"/>
        </w:rPr>
      </w:pPr>
    </w:p>
    <w:p w14:paraId="27D11C23" w14:textId="77777777" w:rsidR="001A375A" w:rsidRDefault="001A375A" w:rsidP="001A375A">
      <w:pPr>
        <w:spacing w:line="520" w:lineRule="atLeast"/>
        <w:rPr>
          <w:b/>
          <w:bCs/>
          <w:color w:val="000000"/>
          <w:sz w:val="36"/>
          <w:szCs w:val="36"/>
        </w:rPr>
      </w:pPr>
    </w:p>
    <w:p w14:paraId="1C31241D" w14:textId="77777777" w:rsidR="001A375A" w:rsidRDefault="001A375A" w:rsidP="001A375A">
      <w:pPr>
        <w:spacing w:line="520" w:lineRule="atLeast"/>
        <w:rPr>
          <w:b/>
          <w:bCs/>
          <w:color w:val="000000"/>
          <w:sz w:val="36"/>
          <w:szCs w:val="36"/>
        </w:rPr>
      </w:pPr>
    </w:p>
    <w:p w14:paraId="24432542" w14:textId="77777777" w:rsidR="001A375A" w:rsidRDefault="001A375A" w:rsidP="001A375A">
      <w:pPr>
        <w:spacing w:line="520" w:lineRule="atLeast"/>
        <w:rPr>
          <w:b/>
          <w:bCs/>
          <w:color w:val="000000"/>
          <w:sz w:val="36"/>
          <w:szCs w:val="36"/>
        </w:rPr>
      </w:pPr>
    </w:p>
    <w:p w14:paraId="3EF91BB6" w14:textId="77777777" w:rsidR="001A375A" w:rsidRPr="00B47A8E" w:rsidRDefault="001A375A" w:rsidP="001A375A">
      <w:pPr>
        <w:spacing w:line="520" w:lineRule="atLeast"/>
        <w:rPr>
          <w:b/>
          <w:bCs/>
          <w:color w:val="000000"/>
          <w:sz w:val="36"/>
          <w:szCs w:val="36"/>
        </w:rPr>
      </w:pPr>
    </w:p>
    <w:p w14:paraId="75A8DA93" w14:textId="77777777" w:rsidR="001A375A" w:rsidRPr="00B47A8E" w:rsidRDefault="001A375A" w:rsidP="001A375A">
      <w:pPr>
        <w:spacing w:line="520" w:lineRule="atLeast"/>
        <w:jc w:val="center"/>
        <w:rPr>
          <w:bCs/>
          <w:color w:val="000000"/>
          <w:sz w:val="28"/>
          <w:szCs w:val="36"/>
        </w:rPr>
      </w:pPr>
      <w:r w:rsidRPr="00B47A8E">
        <w:rPr>
          <w:bCs/>
          <w:color w:val="000000"/>
          <w:sz w:val="28"/>
          <w:szCs w:val="36"/>
        </w:rPr>
        <w:t>Yutong Bus Co., Ltd.</w:t>
      </w:r>
    </w:p>
    <w:p w14:paraId="69D621DA" w14:textId="77777777" w:rsidR="001A375A" w:rsidRPr="00B47A8E" w:rsidRDefault="001A375A" w:rsidP="001A375A">
      <w:pPr>
        <w:spacing w:line="520" w:lineRule="atLeast"/>
        <w:jc w:val="center"/>
        <w:rPr>
          <w:bCs/>
          <w:color w:val="000000"/>
          <w:sz w:val="28"/>
          <w:szCs w:val="36"/>
        </w:rPr>
      </w:pPr>
      <w:r w:rsidRPr="00B47A8E">
        <w:rPr>
          <w:bCs/>
          <w:color w:val="000000"/>
          <w:sz w:val="28"/>
          <w:szCs w:val="36"/>
        </w:rPr>
        <w:t>October, 2025</w:t>
      </w:r>
    </w:p>
    <w:p w14:paraId="4CD5DEE9" w14:textId="77777777" w:rsidR="00D616B0" w:rsidRDefault="00D616B0">
      <w:pPr>
        <w:widowControl/>
        <w:jc w:val="left"/>
        <w:rPr>
          <w:b/>
          <w:bCs/>
          <w:color w:val="000000"/>
          <w:sz w:val="36"/>
          <w:szCs w:val="36"/>
        </w:rPr>
      </w:pPr>
      <w:r>
        <w:rPr>
          <w:b/>
          <w:bCs/>
          <w:color w:val="000000"/>
          <w:sz w:val="36"/>
          <w:szCs w:val="36"/>
        </w:rPr>
        <w:br w:type="page"/>
      </w:r>
    </w:p>
    <w:p w14:paraId="5FCBB497" w14:textId="43D568FC" w:rsidR="005423E8" w:rsidRPr="00B47A8E" w:rsidRDefault="005423E8" w:rsidP="005423E8">
      <w:pPr>
        <w:spacing w:line="520" w:lineRule="atLeast"/>
        <w:rPr>
          <w:b/>
          <w:bCs/>
          <w:color w:val="000000"/>
          <w:sz w:val="36"/>
          <w:szCs w:val="36"/>
        </w:rPr>
      </w:pPr>
      <w:r>
        <w:rPr>
          <w:b/>
          <w:bCs/>
          <w:color w:val="000000"/>
          <w:sz w:val="36"/>
          <w:szCs w:val="36"/>
        </w:rPr>
        <w:lastRenderedPageBreak/>
        <w:t>Exhibited P</w:t>
      </w:r>
      <w:r w:rsidRPr="00B47A8E">
        <w:rPr>
          <w:b/>
          <w:bCs/>
          <w:color w:val="000000"/>
          <w:sz w:val="36"/>
          <w:szCs w:val="36"/>
        </w:rPr>
        <w:t>roducts</w:t>
      </w:r>
    </w:p>
    <w:p w14:paraId="24DBDEC5" w14:textId="7723D3C6" w:rsidR="005423E8" w:rsidRDefault="00C12E48" w:rsidP="005423E8">
      <w:pPr>
        <w:spacing w:line="360" w:lineRule="auto"/>
        <w:rPr>
          <w:b/>
          <w:color w:val="000000" w:themeColor="text1"/>
          <w:sz w:val="24"/>
        </w:rPr>
      </w:pPr>
      <w:r>
        <w:rPr>
          <w:rFonts w:eastAsia="Times New Roman"/>
          <w:b/>
          <w:bCs/>
          <w:color w:val="000000"/>
          <w:sz w:val="24"/>
        </w:rPr>
        <w:t>I. IC12E —— T</w:t>
      </w:r>
      <w:r w:rsidR="005423E8">
        <w:rPr>
          <w:rFonts w:eastAsia="Times New Roman"/>
          <w:b/>
          <w:bCs/>
          <w:color w:val="000000"/>
          <w:sz w:val="24"/>
        </w:rPr>
        <w:t>he Standard of Battery Electric Intercity Bus</w:t>
      </w:r>
    </w:p>
    <w:p w14:paraId="21FE0435" w14:textId="77777777" w:rsidR="005423E8" w:rsidRDefault="005423E8" w:rsidP="005423E8">
      <w:pPr>
        <w:spacing w:line="360" w:lineRule="auto"/>
        <w:rPr>
          <w:b/>
          <w:color w:val="000000" w:themeColor="text1"/>
          <w:sz w:val="24"/>
        </w:rPr>
      </w:pPr>
      <w:r w:rsidRPr="00A11423">
        <w:rPr>
          <w:noProof/>
          <w:color w:val="000000" w:themeColor="text1"/>
          <w:sz w:val="24"/>
        </w:rPr>
        <w:drawing>
          <wp:anchor distT="0" distB="0" distL="114300" distR="114300" simplePos="0" relativeHeight="251663360" behindDoc="0" locked="0" layoutInCell="1" allowOverlap="1" wp14:anchorId="22DCFC76" wp14:editId="12CDF7C9">
            <wp:simplePos x="0" y="0"/>
            <wp:positionH relativeFrom="margin">
              <wp:align>center</wp:align>
            </wp:positionH>
            <wp:positionV relativeFrom="paragraph">
              <wp:posOffset>293370</wp:posOffset>
            </wp:positionV>
            <wp:extent cx="5274310" cy="3517479"/>
            <wp:effectExtent l="0" t="0" r="0" b="0"/>
            <wp:wrapTopAndBottom/>
            <wp:docPr id="11" name="图片 11" descr="E:\近期工作\~~~~公关社媒组\09 比利时BUSWORLD\PR\资料夹内容\车展产品讲解词\展车PNG图片\DSC07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近期工作\~~~~公关社媒组\09 比利时BUSWORLD\PR\资料夹内容\车展产品讲解词\展车PNG图片\DSC0727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17479"/>
                    </a:xfrm>
                    <a:prstGeom prst="rect">
                      <a:avLst/>
                    </a:prstGeom>
                    <a:noFill/>
                    <a:ln>
                      <a:noFill/>
                    </a:ln>
                  </pic:spPr>
                </pic:pic>
              </a:graphicData>
            </a:graphic>
          </wp:anchor>
        </w:drawing>
      </w:r>
    </w:p>
    <w:p w14:paraId="28F43A86" w14:textId="77777777" w:rsidR="005423E8" w:rsidRPr="005704F8" w:rsidRDefault="005423E8" w:rsidP="005423E8">
      <w:pPr>
        <w:spacing w:line="360" w:lineRule="auto"/>
        <w:rPr>
          <w:b/>
          <w:color w:val="000000" w:themeColor="text1"/>
          <w:sz w:val="24"/>
        </w:rPr>
      </w:pPr>
    </w:p>
    <w:p w14:paraId="3C75F548" w14:textId="3F692777" w:rsidR="005423E8" w:rsidRPr="004C466D" w:rsidRDefault="005423E8" w:rsidP="005423E8">
      <w:pPr>
        <w:spacing w:line="480" w:lineRule="exact"/>
        <w:rPr>
          <w:b/>
          <w:sz w:val="24"/>
        </w:rPr>
      </w:pPr>
      <w:r w:rsidRPr="004C466D">
        <w:rPr>
          <w:rFonts w:eastAsia="Times New Roman"/>
          <w:b/>
          <w:bCs/>
          <w:sz w:val="24"/>
        </w:rPr>
        <w:t>1. Overall Introduction</w:t>
      </w:r>
    </w:p>
    <w:p w14:paraId="438D454D" w14:textId="7022FA26" w:rsidR="00A66057" w:rsidRDefault="00A66057" w:rsidP="007A0CE6">
      <w:pPr>
        <w:spacing w:line="420" w:lineRule="exact"/>
        <w:rPr>
          <w:color w:val="000000" w:themeColor="text1"/>
          <w:sz w:val="24"/>
        </w:rPr>
      </w:pPr>
      <w:r w:rsidRPr="00A66057">
        <w:rPr>
          <w:color w:val="000000" w:themeColor="text1"/>
          <w:sz w:val="24"/>
        </w:rPr>
        <w:t xml:space="preserve">The Yutong IC series, built on the world-leading YEA electric vehicle </w:t>
      </w:r>
      <w:r>
        <w:rPr>
          <w:color w:val="000000" w:themeColor="text1"/>
          <w:sz w:val="24"/>
        </w:rPr>
        <w:t>specific platform, employs cutting-edge NEV technologies</w:t>
      </w:r>
      <w:r w:rsidRPr="00A66057">
        <w:rPr>
          <w:color w:val="000000" w:themeColor="text1"/>
          <w:sz w:val="24"/>
        </w:rPr>
        <w:t xml:space="preserve"> to meet premium mobility needs across 12-15 meter vehicles. Combining extended range, high capacity, and exceptional eco-performance, IC12E</w:t>
      </w:r>
      <w:r>
        <w:rPr>
          <w:color w:val="000000" w:themeColor="text1"/>
          <w:sz w:val="24"/>
        </w:rPr>
        <w:t xml:space="preserve"> made its debut </w:t>
      </w:r>
      <w:r w:rsidRPr="00A66057">
        <w:rPr>
          <w:color w:val="000000" w:themeColor="text1"/>
          <w:sz w:val="24"/>
        </w:rPr>
        <w:t xml:space="preserve">at the 2025 UITP Summit </w:t>
      </w:r>
      <w:r>
        <w:rPr>
          <w:color w:val="000000" w:themeColor="text1"/>
          <w:sz w:val="24"/>
        </w:rPr>
        <w:t xml:space="preserve">Hamburg </w:t>
      </w:r>
      <w:r w:rsidRPr="00A66057">
        <w:rPr>
          <w:color w:val="000000" w:themeColor="text1"/>
          <w:sz w:val="24"/>
        </w:rPr>
        <w:t>in Germany, earning widespread acclaim.</w:t>
      </w:r>
    </w:p>
    <w:p w14:paraId="08E36EBB" w14:textId="77777777" w:rsidR="00DA54B5" w:rsidRDefault="00DA54B5" w:rsidP="007A0CE6">
      <w:pPr>
        <w:spacing w:line="420" w:lineRule="exact"/>
        <w:rPr>
          <w:color w:val="000000" w:themeColor="text1"/>
          <w:sz w:val="24"/>
        </w:rPr>
      </w:pPr>
    </w:p>
    <w:p w14:paraId="144F9364" w14:textId="181BB734" w:rsidR="005423E8" w:rsidRDefault="005423E8" w:rsidP="00DA54B5">
      <w:pPr>
        <w:spacing w:line="420" w:lineRule="exact"/>
        <w:rPr>
          <w:rFonts w:eastAsia="Times New Roman"/>
          <w:color w:val="000000"/>
          <w:sz w:val="24"/>
        </w:rPr>
      </w:pPr>
      <w:r w:rsidRPr="00C517C4">
        <w:rPr>
          <w:rFonts w:eastAsia="Times New Roman"/>
          <w:color w:val="000000"/>
          <w:sz w:val="24"/>
        </w:rPr>
        <w:t xml:space="preserve">Yutong IC12E </w:t>
      </w:r>
      <w:r>
        <w:rPr>
          <w:rFonts w:eastAsia="Times New Roman"/>
          <w:color w:val="000000"/>
          <w:sz w:val="24"/>
        </w:rPr>
        <w:t>measures 12.66 meters in length, 2.55 meters in width, and 3.5 meters in height.</w:t>
      </w:r>
    </w:p>
    <w:p w14:paraId="7A50135D" w14:textId="77777777" w:rsidR="00DA54B5" w:rsidRPr="00C517C4" w:rsidRDefault="00DA54B5" w:rsidP="00DA54B5">
      <w:pPr>
        <w:spacing w:line="420" w:lineRule="exact"/>
        <w:rPr>
          <w:color w:val="000000" w:themeColor="text1"/>
          <w:sz w:val="24"/>
        </w:rPr>
      </w:pPr>
    </w:p>
    <w:p w14:paraId="482AA220" w14:textId="77777777" w:rsidR="00EA71D8" w:rsidRDefault="005423E8" w:rsidP="00EA71D8">
      <w:pPr>
        <w:spacing w:line="420" w:lineRule="exact"/>
        <w:rPr>
          <w:sz w:val="24"/>
        </w:rPr>
      </w:pPr>
      <w:r w:rsidRPr="00842E5E">
        <w:rPr>
          <w:rFonts w:eastAsia="Times New Roman"/>
          <w:sz w:val="24"/>
        </w:rPr>
        <w:t xml:space="preserve">It can accommodate up to 61 seats and features a luggage compartment with a maximum capacity of 4.5 </w:t>
      </w:r>
      <w:r>
        <w:rPr>
          <w:rFonts w:eastAsia="Times New Roman"/>
          <w:sz w:val="24"/>
        </w:rPr>
        <w:t>m³.</w:t>
      </w:r>
    </w:p>
    <w:p w14:paraId="1038687C" w14:textId="77777777" w:rsidR="00EA71D8" w:rsidRDefault="00EA71D8" w:rsidP="00EA71D8">
      <w:pPr>
        <w:spacing w:line="420" w:lineRule="exact"/>
        <w:rPr>
          <w:sz w:val="24"/>
        </w:rPr>
      </w:pPr>
    </w:p>
    <w:p w14:paraId="6FCB27C8" w14:textId="52D2C96B" w:rsidR="005423E8" w:rsidRDefault="00A66057" w:rsidP="00EA71D8">
      <w:pPr>
        <w:spacing w:line="420" w:lineRule="exact"/>
        <w:rPr>
          <w:rFonts w:eastAsia="Times New Roman"/>
          <w:color w:val="000000"/>
          <w:sz w:val="24"/>
        </w:rPr>
      </w:pPr>
      <w:r w:rsidRPr="00A66057">
        <w:rPr>
          <w:rFonts w:eastAsia="Times New Roman"/>
          <w:color w:val="000000"/>
          <w:sz w:val="24"/>
        </w:rPr>
        <w:t xml:space="preserve">Its 465.99kWh battery adapts to various operational needs. Thanks to lightweight design and energy-saving technology, the vehicle achieves outstanding energy </w:t>
      </w:r>
      <w:r w:rsidRPr="00A66057">
        <w:rPr>
          <w:rFonts w:eastAsia="Times New Roman"/>
          <w:color w:val="000000"/>
          <w:sz w:val="24"/>
        </w:rPr>
        <w:lastRenderedPageBreak/>
        <w:t>efficiency, delivering a maximum range of 675km under SORT2 conditions. Combining technology with aesthetics, this product is designed for premium intercity public transportation.</w:t>
      </w:r>
    </w:p>
    <w:p w14:paraId="7B85E456" w14:textId="77777777" w:rsidR="00B417D1" w:rsidRPr="00EA71D8" w:rsidRDefault="00B417D1" w:rsidP="00EA71D8">
      <w:pPr>
        <w:spacing w:line="420" w:lineRule="exact"/>
        <w:rPr>
          <w:sz w:val="24"/>
        </w:rPr>
      </w:pPr>
    </w:p>
    <w:p w14:paraId="5FC20CEE" w14:textId="53946B20" w:rsidR="005423E8" w:rsidRPr="00D42EC3" w:rsidRDefault="005423E8" w:rsidP="000A4C8C">
      <w:pPr>
        <w:spacing w:line="420" w:lineRule="exact"/>
        <w:rPr>
          <w:b/>
          <w:sz w:val="24"/>
        </w:rPr>
      </w:pPr>
      <w:r w:rsidRPr="00D42EC3">
        <w:rPr>
          <w:rFonts w:eastAsia="Times New Roman"/>
          <w:b/>
          <w:bCs/>
          <w:sz w:val="24"/>
        </w:rPr>
        <w:t>2. Core Selling Points</w:t>
      </w:r>
    </w:p>
    <w:p w14:paraId="3276E83E" w14:textId="3449D295" w:rsidR="005423E8" w:rsidRDefault="005423E8" w:rsidP="00214F48">
      <w:pPr>
        <w:spacing w:line="420" w:lineRule="exact"/>
        <w:rPr>
          <w:color w:val="000000" w:themeColor="text1"/>
          <w:sz w:val="24"/>
        </w:rPr>
      </w:pPr>
      <w:r w:rsidRPr="00B47A8E">
        <w:rPr>
          <w:rFonts w:eastAsia="Times New Roman"/>
          <w:color w:val="000000"/>
          <w:sz w:val="24"/>
        </w:rPr>
        <w:t>1. ​​Exceptional range​​: Equipped with a 465 kWh battery, it delivers a maximum range of 675 km under SORT2 working conditions.</w:t>
      </w:r>
    </w:p>
    <w:p w14:paraId="43FC3497" w14:textId="77777777" w:rsidR="00827B77" w:rsidRDefault="00827B77" w:rsidP="00827B77">
      <w:pPr>
        <w:spacing w:line="420" w:lineRule="exact"/>
        <w:rPr>
          <w:bCs/>
          <w:color w:val="000000" w:themeColor="text1"/>
          <w:sz w:val="24"/>
        </w:rPr>
      </w:pPr>
    </w:p>
    <w:p w14:paraId="16B86DF0" w14:textId="136C7CCB" w:rsidR="005423E8" w:rsidRPr="006C04AF" w:rsidRDefault="005423E8" w:rsidP="00827B77">
      <w:pPr>
        <w:spacing w:line="420" w:lineRule="exact"/>
        <w:rPr>
          <w:bCs/>
          <w:color w:val="000000" w:themeColor="text1"/>
          <w:sz w:val="24"/>
        </w:rPr>
      </w:pPr>
      <w:r w:rsidRPr="00B47A8E">
        <w:rPr>
          <w:rFonts w:eastAsia="Times New Roman"/>
          <w:color w:val="000000"/>
          <w:sz w:val="24"/>
        </w:rPr>
        <w:t>2. Super eco-friendliness​​: Every 100 12-meter electric buses can save 2 million liters of fuel annually, reducing PM emissions by 630 kg, NOx emissions by 31 tons, and CO2 emissions by over 5,260 tons. This is equivalent to planting 40,000 trees across 20 football fields.</w:t>
      </w:r>
    </w:p>
    <w:p w14:paraId="3D079D70" w14:textId="77777777" w:rsidR="007B48E0" w:rsidRDefault="007B48E0" w:rsidP="007B48E0">
      <w:pPr>
        <w:spacing w:line="420" w:lineRule="exact"/>
        <w:rPr>
          <w:bCs/>
          <w:color w:val="000000" w:themeColor="text1"/>
          <w:sz w:val="24"/>
        </w:rPr>
      </w:pPr>
    </w:p>
    <w:p w14:paraId="3C5E5ABE" w14:textId="0594EAFD" w:rsidR="005423E8" w:rsidRDefault="005423E8" w:rsidP="007B48E0">
      <w:pPr>
        <w:spacing w:line="420" w:lineRule="exact"/>
        <w:rPr>
          <w:bCs/>
          <w:color w:val="000000" w:themeColor="text1"/>
          <w:sz w:val="24"/>
        </w:rPr>
      </w:pPr>
      <w:r w:rsidRPr="00B47A8E">
        <w:rPr>
          <w:rFonts w:eastAsia="Times New Roman"/>
          <w:color w:val="000000"/>
          <w:sz w:val="24"/>
        </w:rPr>
        <w:t xml:space="preserve">3. </w:t>
      </w:r>
      <w:r>
        <w:rPr>
          <w:rFonts w:eastAsia="Times New Roman"/>
          <w:color w:val="000000"/>
          <w:sz w:val="24"/>
        </w:rPr>
        <w:t>High capacity​​: With a maximum load capacity of 19,500 kg, it can accommodate up to 59 passengers and offers a luggage compartment with a maximum capacity of 4.5 m³.</w:t>
      </w:r>
    </w:p>
    <w:p w14:paraId="61F66FA2" w14:textId="77777777" w:rsidR="0039116E" w:rsidRDefault="0039116E" w:rsidP="0039116E">
      <w:pPr>
        <w:spacing w:line="420" w:lineRule="exact"/>
        <w:rPr>
          <w:b/>
          <w:bCs/>
          <w:color w:val="000000" w:themeColor="text1"/>
          <w:sz w:val="24"/>
        </w:rPr>
      </w:pPr>
    </w:p>
    <w:p w14:paraId="0ACBFA9A" w14:textId="206F1E9F" w:rsidR="005423E8" w:rsidRPr="00B47A8E" w:rsidRDefault="005423E8" w:rsidP="0039116E">
      <w:pPr>
        <w:spacing w:line="420" w:lineRule="exact"/>
        <w:rPr>
          <w:b/>
          <w:bCs/>
          <w:color w:val="000000" w:themeColor="text1"/>
          <w:sz w:val="24"/>
        </w:rPr>
      </w:pPr>
      <w:r>
        <w:rPr>
          <w:rFonts w:eastAsia="Times New Roman"/>
          <w:b/>
          <w:bCs/>
          <w:color w:val="000000"/>
          <w:sz w:val="24"/>
        </w:rPr>
        <w:t>3. Secondary Selling Points</w:t>
      </w:r>
    </w:p>
    <w:p w14:paraId="4E5995AD" w14:textId="45D50704" w:rsidR="005423E8" w:rsidRPr="00B47A8E" w:rsidRDefault="005423E8" w:rsidP="00C14B7D">
      <w:pPr>
        <w:spacing w:line="420" w:lineRule="exact"/>
        <w:rPr>
          <w:bCs/>
          <w:color w:val="000000" w:themeColor="text1"/>
          <w:sz w:val="24"/>
        </w:rPr>
      </w:pPr>
      <w:r w:rsidRPr="00B47A8E">
        <w:rPr>
          <w:rFonts w:eastAsia="Times New Roman"/>
          <w:color w:val="000000"/>
          <w:sz w:val="24"/>
        </w:rPr>
        <w:t>1. Super safety: It is equipped with YESS+YEA safety control strategy, with nitrogen protection, battery liquid thermal system and 24H battery system monitoring device as standard configuration to help ensure safe and worry-free operation.</w:t>
      </w:r>
    </w:p>
    <w:p w14:paraId="39448AD5" w14:textId="77777777" w:rsidR="00DD5E86" w:rsidRDefault="00DD5E86" w:rsidP="00DD5E86">
      <w:pPr>
        <w:spacing w:line="420" w:lineRule="exact"/>
        <w:rPr>
          <w:bCs/>
          <w:color w:val="000000" w:themeColor="text1"/>
          <w:sz w:val="24"/>
        </w:rPr>
      </w:pPr>
    </w:p>
    <w:p w14:paraId="5DCFDC5F" w14:textId="601C5061" w:rsidR="005423E8" w:rsidRPr="00841F21" w:rsidRDefault="005423E8" w:rsidP="00DD5E86">
      <w:pPr>
        <w:spacing w:line="420" w:lineRule="exact"/>
        <w:rPr>
          <w:bCs/>
          <w:color w:val="000000" w:themeColor="text1"/>
          <w:sz w:val="24"/>
        </w:rPr>
      </w:pPr>
      <w:r w:rsidRPr="00B47A8E">
        <w:rPr>
          <w:rFonts w:eastAsia="Times New Roman"/>
          <w:color w:val="000000"/>
          <w:sz w:val="24"/>
        </w:rPr>
        <w:t xml:space="preserve">2. </w:t>
      </w:r>
      <w:r>
        <w:rPr>
          <w:rFonts w:eastAsia="Times New Roman"/>
          <w:color w:val="000000"/>
          <w:sz w:val="24"/>
        </w:rPr>
        <w:t>Strong durability​​: Featuring the internationally leading electrocoating technology and enhanced anti-corrosion processes, along with high specific energy LFP batteries, the vehicle and battery both achieve a service life of 15 years/1.5 million kilometers.</w:t>
      </w:r>
    </w:p>
    <w:p w14:paraId="354DFC45" w14:textId="77777777" w:rsidR="006F5B85" w:rsidRDefault="006F5B85" w:rsidP="006F5B85">
      <w:pPr>
        <w:spacing w:line="420" w:lineRule="exact"/>
        <w:rPr>
          <w:bCs/>
          <w:color w:val="000000" w:themeColor="text1"/>
          <w:sz w:val="24"/>
        </w:rPr>
      </w:pPr>
    </w:p>
    <w:p w14:paraId="4A35B2CB" w14:textId="77777777" w:rsidR="00442DBA" w:rsidRDefault="005423E8" w:rsidP="00442DBA">
      <w:pPr>
        <w:spacing w:line="420" w:lineRule="exact"/>
        <w:rPr>
          <w:bCs/>
          <w:color w:val="000000" w:themeColor="text1"/>
          <w:sz w:val="24"/>
        </w:rPr>
      </w:pPr>
      <w:r>
        <w:rPr>
          <w:rFonts w:eastAsia="Times New Roman"/>
          <w:color w:val="000000"/>
          <w:sz w:val="24"/>
        </w:rPr>
        <w:t>3. Superior Comfort: The driver seat equipped with heated and shock-absorbing functions and passenger seats with adjustable armrests together deliver a more humanized experience for both drivers and passengers.</w:t>
      </w:r>
    </w:p>
    <w:p w14:paraId="1ECB66B9" w14:textId="77777777" w:rsidR="00442DBA" w:rsidRDefault="00442DBA" w:rsidP="00442DBA">
      <w:pPr>
        <w:spacing w:line="420" w:lineRule="exact"/>
        <w:rPr>
          <w:bCs/>
          <w:color w:val="000000" w:themeColor="text1"/>
          <w:sz w:val="24"/>
        </w:rPr>
      </w:pPr>
    </w:p>
    <w:p w14:paraId="3CE5F092" w14:textId="0918FDC0" w:rsidR="005423E8" w:rsidRPr="00442DBA" w:rsidRDefault="005423E8" w:rsidP="00442DBA">
      <w:pPr>
        <w:spacing w:line="420" w:lineRule="exact"/>
        <w:rPr>
          <w:bCs/>
          <w:color w:val="000000" w:themeColor="text1"/>
          <w:sz w:val="24"/>
        </w:rPr>
      </w:pPr>
      <w:r w:rsidRPr="008B5795">
        <w:rPr>
          <w:rFonts w:eastAsia="Times New Roman"/>
          <w:sz w:val="24"/>
        </w:rPr>
        <w:t>Yutong</w:t>
      </w:r>
      <w:r w:rsidRPr="00B47A8E">
        <w:rPr>
          <w:rFonts w:eastAsia="Times New Roman"/>
          <w:color w:val="000000"/>
          <w:sz w:val="24"/>
        </w:rPr>
        <w:t xml:space="preserve"> IC series </w:t>
      </w:r>
      <w:r w:rsidR="00A66057">
        <w:rPr>
          <w:rFonts w:eastAsia="Times New Roman"/>
          <w:color w:val="000000"/>
          <w:sz w:val="24"/>
        </w:rPr>
        <w:t xml:space="preserve">is </w:t>
      </w:r>
      <w:r w:rsidRPr="00B47A8E">
        <w:rPr>
          <w:rFonts w:eastAsia="Times New Roman"/>
          <w:color w:val="000000"/>
          <w:sz w:val="24"/>
        </w:rPr>
        <w:t>safe, reliable, comfortable and intelligent,</w:t>
      </w:r>
      <w:r w:rsidRPr="008B5795">
        <w:rPr>
          <w:rFonts w:eastAsia="Times New Roman"/>
          <w:sz w:val="24"/>
        </w:rPr>
        <w:t xml:space="preserve"> bringing better choices for travel.</w:t>
      </w:r>
    </w:p>
    <w:p w14:paraId="5C4AF36B" w14:textId="77777777" w:rsidR="005423E8" w:rsidRPr="008B5795" w:rsidRDefault="005423E8" w:rsidP="005423E8">
      <w:pPr>
        <w:spacing w:line="420" w:lineRule="exact"/>
        <w:ind w:firstLineChars="200" w:firstLine="480"/>
        <w:rPr>
          <w:sz w:val="24"/>
        </w:rPr>
      </w:pPr>
    </w:p>
    <w:tbl>
      <w:tblPr>
        <w:tblW w:w="8222" w:type="dxa"/>
        <w:tblInd w:w="-5" w:type="dxa"/>
        <w:tblLook w:val="04A0" w:firstRow="1" w:lastRow="0" w:firstColumn="1" w:lastColumn="0" w:noHBand="0" w:noVBand="1"/>
      </w:tblPr>
      <w:tblGrid>
        <w:gridCol w:w="2694"/>
        <w:gridCol w:w="5528"/>
      </w:tblGrid>
      <w:tr w:rsidR="005423E8" w:rsidRPr="008B5795" w14:paraId="4692511C" w14:textId="77777777" w:rsidTr="00EF1515">
        <w:trPr>
          <w:trHeight w:val="28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93CAB" w14:textId="77777777" w:rsidR="005423E8" w:rsidRPr="008B5795" w:rsidRDefault="005423E8" w:rsidP="00EF1515">
            <w:pPr>
              <w:widowControl/>
              <w:jc w:val="center"/>
              <w:rPr>
                <w:b/>
                <w:bCs/>
                <w:kern w:val="0"/>
                <w:sz w:val="20"/>
                <w:szCs w:val="20"/>
              </w:rPr>
            </w:pPr>
            <w:r w:rsidRPr="008B5795">
              <w:rPr>
                <w:b/>
                <w:bCs/>
                <w:kern w:val="0"/>
                <w:sz w:val="20"/>
                <w:szCs w:val="20"/>
              </w:rPr>
              <w:lastRenderedPageBreak/>
              <w:t>IC12E</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14:paraId="5A493C11" w14:textId="10381839" w:rsidR="005423E8" w:rsidRPr="008B5795" w:rsidRDefault="00B77F6E" w:rsidP="00EF1515">
            <w:pPr>
              <w:widowControl/>
              <w:jc w:val="center"/>
              <w:rPr>
                <w:b/>
                <w:bCs/>
                <w:kern w:val="0"/>
                <w:sz w:val="20"/>
                <w:szCs w:val="20"/>
              </w:rPr>
            </w:pPr>
            <w:r>
              <w:rPr>
                <w:b/>
                <w:bCs/>
                <w:kern w:val="0"/>
                <w:sz w:val="20"/>
                <w:szCs w:val="20"/>
              </w:rPr>
              <w:t>T</w:t>
            </w:r>
            <w:r w:rsidR="00A66057" w:rsidRPr="00A66057">
              <w:rPr>
                <w:b/>
                <w:bCs/>
                <w:kern w:val="0"/>
                <w:sz w:val="20"/>
                <w:szCs w:val="20"/>
              </w:rPr>
              <w:t>he Standard of Battery Electric Intercity Bus</w:t>
            </w:r>
          </w:p>
        </w:tc>
      </w:tr>
      <w:tr w:rsidR="005423E8" w:rsidRPr="008B5795" w14:paraId="56AC6EA3" w14:textId="77777777" w:rsidTr="00EF1515">
        <w:trPr>
          <w:trHeight w:val="380"/>
        </w:trPr>
        <w:tc>
          <w:tcPr>
            <w:tcW w:w="82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E7F74" w14:textId="77777777" w:rsidR="005423E8" w:rsidRPr="008B5795" w:rsidRDefault="005423E8" w:rsidP="00EF1515">
            <w:pPr>
              <w:widowControl/>
              <w:jc w:val="left"/>
              <w:rPr>
                <w:b/>
                <w:bCs/>
                <w:kern w:val="0"/>
                <w:sz w:val="20"/>
                <w:szCs w:val="20"/>
              </w:rPr>
            </w:pPr>
            <w:r w:rsidRPr="008B5795">
              <w:rPr>
                <w:b/>
                <w:bCs/>
                <w:kern w:val="0"/>
                <w:sz w:val="20"/>
                <w:szCs w:val="20"/>
              </w:rPr>
              <w:t>Parameters</w:t>
            </w:r>
          </w:p>
        </w:tc>
      </w:tr>
      <w:tr w:rsidR="005423E8" w:rsidRPr="008B5795" w14:paraId="6FEDA8E1"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301D59D4" w14:textId="77777777" w:rsidR="005423E8" w:rsidRPr="008B5795" w:rsidRDefault="005423E8" w:rsidP="00EF1515">
            <w:pPr>
              <w:widowControl/>
              <w:jc w:val="center"/>
              <w:rPr>
                <w:kern w:val="0"/>
                <w:sz w:val="20"/>
                <w:szCs w:val="20"/>
              </w:rPr>
            </w:pPr>
            <w:r w:rsidRPr="008B5795">
              <w:rPr>
                <w:kern w:val="0"/>
                <w:sz w:val="20"/>
                <w:szCs w:val="20"/>
              </w:rPr>
              <w:t>L*W*H(mm)</w:t>
            </w:r>
          </w:p>
        </w:tc>
        <w:tc>
          <w:tcPr>
            <w:tcW w:w="5528" w:type="dxa"/>
            <w:tcBorders>
              <w:top w:val="nil"/>
              <w:left w:val="nil"/>
              <w:bottom w:val="single" w:sz="4" w:space="0" w:color="auto"/>
              <w:right w:val="single" w:sz="4" w:space="0" w:color="auto"/>
            </w:tcBorders>
            <w:shd w:val="clear" w:color="auto" w:fill="auto"/>
            <w:vAlign w:val="center"/>
            <w:hideMark/>
          </w:tcPr>
          <w:p w14:paraId="710BE218" w14:textId="77777777" w:rsidR="005423E8" w:rsidRPr="008B5795" w:rsidRDefault="005423E8" w:rsidP="00EF1515">
            <w:pPr>
              <w:widowControl/>
              <w:jc w:val="center"/>
              <w:rPr>
                <w:kern w:val="0"/>
                <w:sz w:val="20"/>
                <w:szCs w:val="20"/>
              </w:rPr>
            </w:pPr>
            <w:r w:rsidRPr="008B5795">
              <w:rPr>
                <w:kern w:val="0"/>
                <w:sz w:val="20"/>
                <w:szCs w:val="20"/>
              </w:rPr>
              <w:t>12660*2550*3500</w:t>
            </w:r>
          </w:p>
        </w:tc>
      </w:tr>
      <w:tr w:rsidR="005423E8" w:rsidRPr="008B5795" w14:paraId="767568CC"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0B74AAD0" w14:textId="77777777" w:rsidR="005423E8" w:rsidRPr="008B5795" w:rsidRDefault="005423E8" w:rsidP="00EF1515">
            <w:pPr>
              <w:widowControl/>
              <w:jc w:val="center"/>
              <w:rPr>
                <w:kern w:val="0"/>
                <w:sz w:val="20"/>
                <w:szCs w:val="20"/>
              </w:rPr>
            </w:pPr>
            <w:r w:rsidRPr="008B5795">
              <w:rPr>
                <w:kern w:val="0"/>
                <w:sz w:val="20"/>
                <w:szCs w:val="20"/>
              </w:rPr>
              <w:t>Minimum turning diameter(m)</w:t>
            </w:r>
          </w:p>
        </w:tc>
        <w:tc>
          <w:tcPr>
            <w:tcW w:w="5528" w:type="dxa"/>
            <w:tcBorders>
              <w:top w:val="nil"/>
              <w:left w:val="nil"/>
              <w:bottom w:val="single" w:sz="4" w:space="0" w:color="auto"/>
              <w:right w:val="single" w:sz="4" w:space="0" w:color="auto"/>
            </w:tcBorders>
            <w:shd w:val="clear" w:color="auto" w:fill="auto"/>
            <w:vAlign w:val="center"/>
            <w:hideMark/>
          </w:tcPr>
          <w:p w14:paraId="15C9B6C5" w14:textId="77777777" w:rsidR="005423E8" w:rsidRPr="008B5795" w:rsidRDefault="005423E8" w:rsidP="00EF1515">
            <w:pPr>
              <w:widowControl/>
              <w:jc w:val="center"/>
              <w:rPr>
                <w:kern w:val="0"/>
                <w:sz w:val="20"/>
                <w:szCs w:val="20"/>
              </w:rPr>
            </w:pPr>
            <w:r w:rsidRPr="008B5795">
              <w:rPr>
                <w:kern w:val="0"/>
                <w:sz w:val="20"/>
                <w:szCs w:val="20"/>
              </w:rPr>
              <w:t>19</w:t>
            </w:r>
          </w:p>
        </w:tc>
      </w:tr>
      <w:tr w:rsidR="005423E8" w:rsidRPr="008B5795" w14:paraId="2232A6BE"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11425405" w14:textId="77777777" w:rsidR="005423E8" w:rsidRPr="008B5795" w:rsidRDefault="005423E8" w:rsidP="00EF1515">
            <w:pPr>
              <w:widowControl/>
              <w:jc w:val="center"/>
              <w:rPr>
                <w:kern w:val="0"/>
                <w:sz w:val="20"/>
                <w:szCs w:val="20"/>
              </w:rPr>
            </w:pPr>
            <w:r w:rsidRPr="008B5795">
              <w:rPr>
                <w:kern w:val="0"/>
                <w:sz w:val="20"/>
                <w:szCs w:val="20"/>
              </w:rPr>
              <w:t>Approach /departure angle</w:t>
            </w:r>
          </w:p>
        </w:tc>
        <w:tc>
          <w:tcPr>
            <w:tcW w:w="5528" w:type="dxa"/>
            <w:tcBorders>
              <w:top w:val="nil"/>
              <w:left w:val="nil"/>
              <w:bottom w:val="single" w:sz="4" w:space="0" w:color="auto"/>
              <w:right w:val="single" w:sz="4" w:space="0" w:color="auto"/>
            </w:tcBorders>
            <w:shd w:val="clear" w:color="auto" w:fill="auto"/>
            <w:vAlign w:val="center"/>
            <w:hideMark/>
          </w:tcPr>
          <w:p w14:paraId="389E0BAC" w14:textId="77777777" w:rsidR="005423E8" w:rsidRPr="008B5795" w:rsidRDefault="005423E8" w:rsidP="00EF1515">
            <w:pPr>
              <w:widowControl/>
              <w:jc w:val="center"/>
              <w:rPr>
                <w:kern w:val="0"/>
                <w:sz w:val="20"/>
                <w:szCs w:val="20"/>
              </w:rPr>
            </w:pPr>
            <w:r w:rsidRPr="008B5795">
              <w:rPr>
                <w:kern w:val="0"/>
                <w:sz w:val="20"/>
                <w:szCs w:val="20"/>
              </w:rPr>
              <w:t>7.5°/8°</w:t>
            </w:r>
          </w:p>
        </w:tc>
      </w:tr>
      <w:tr w:rsidR="005423E8" w:rsidRPr="008B5795" w14:paraId="325BDF38" w14:textId="77777777" w:rsidTr="00EF1515">
        <w:trPr>
          <w:trHeight w:val="340"/>
        </w:trPr>
        <w:tc>
          <w:tcPr>
            <w:tcW w:w="82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39806" w14:textId="77777777" w:rsidR="005423E8" w:rsidRPr="008B5795" w:rsidRDefault="005423E8" w:rsidP="00EF1515">
            <w:pPr>
              <w:widowControl/>
              <w:jc w:val="left"/>
              <w:rPr>
                <w:b/>
                <w:bCs/>
                <w:kern w:val="0"/>
                <w:sz w:val="20"/>
                <w:szCs w:val="20"/>
              </w:rPr>
            </w:pPr>
            <w:r w:rsidRPr="008B5795">
              <w:rPr>
                <w:b/>
                <w:bCs/>
                <w:kern w:val="0"/>
                <w:sz w:val="20"/>
                <w:szCs w:val="20"/>
              </w:rPr>
              <w:t>Passenger area</w:t>
            </w:r>
          </w:p>
        </w:tc>
      </w:tr>
      <w:tr w:rsidR="005423E8" w:rsidRPr="008B5795" w14:paraId="10304896"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098F344C" w14:textId="77777777" w:rsidR="005423E8" w:rsidRPr="008B5795" w:rsidRDefault="005423E8" w:rsidP="00EF1515">
            <w:pPr>
              <w:widowControl/>
              <w:jc w:val="center"/>
              <w:rPr>
                <w:kern w:val="0"/>
                <w:sz w:val="20"/>
                <w:szCs w:val="20"/>
              </w:rPr>
            </w:pPr>
            <w:r w:rsidRPr="008B5795">
              <w:rPr>
                <w:kern w:val="0"/>
                <w:sz w:val="20"/>
                <w:szCs w:val="20"/>
              </w:rPr>
              <w:t>Wheelchair area</w:t>
            </w:r>
          </w:p>
        </w:tc>
        <w:tc>
          <w:tcPr>
            <w:tcW w:w="5528" w:type="dxa"/>
            <w:tcBorders>
              <w:top w:val="nil"/>
              <w:left w:val="nil"/>
              <w:bottom w:val="single" w:sz="4" w:space="0" w:color="auto"/>
              <w:right w:val="single" w:sz="4" w:space="0" w:color="auto"/>
            </w:tcBorders>
            <w:shd w:val="clear" w:color="auto" w:fill="auto"/>
            <w:vAlign w:val="center"/>
            <w:hideMark/>
          </w:tcPr>
          <w:p w14:paraId="55D60FFD" w14:textId="77777777" w:rsidR="005423E8" w:rsidRPr="008B5795" w:rsidRDefault="005423E8" w:rsidP="00EF1515">
            <w:pPr>
              <w:widowControl/>
              <w:jc w:val="center"/>
              <w:rPr>
                <w:kern w:val="0"/>
                <w:sz w:val="20"/>
                <w:szCs w:val="20"/>
              </w:rPr>
            </w:pPr>
            <w:r w:rsidRPr="008B5795">
              <w:rPr>
                <w:kern w:val="0"/>
                <w:sz w:val="20"/>
                <w:szCs w:val="20"/>
              </w:rPr>
              <w:t>1</w:t>
            </w:r>
          </w:p>
        </w:tc>
      </w:tr>
      <w:tr w:rsidR="005423E8" w:rsidRPr="008B5795" w14:paraId="0316DD9D"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275D56A5" w14:textId="77777777" w:rsidR="005423E8" w:rsidRPr="008B5795" w:rsidRDefault="005423E8" w:rsidP="00EF1515">
            <w:pPr>
              <w:widowControl/>
              <w:jc w:val="center"/>
              <w:rPr>
                <w:kern w:val="0"/>
                <w:sz w:val="20"/>
                <w:szCs w:val="20"/>
              </w:rPr>
            </w:pPr>
            <w:r w:rsidRPr="008B5795">
              <w:rPr>
                <w:sz w:val="20"/>
                <w:szCs w:val="20"/>
              </w:rPr>
              <w:t>Maximum number of seats</w:t>
            </w:r>
          </w:p>
        </w:tc>
        <w:tc>
          <w:tcPr>
            <w:tcW w:w="5528" w:type="dxa"/>
            <w:tcBorders>
              <w:top w:val="nil"/>
              <w:left w:val="nil"/>
              <w:bottom w:val="single" w:sz="4" w:space="0" w:color="auto"/>
              <w:right w:val="single" w:sz="4" w:space="0" w:color="auto"/>
            </w:tcBorders>
            <w:shd w:val="clear" w:color="auto" w:fill="auto"/>
            <w:vAlign w:val="center"/>
            <w:hideMark/>
          </w:tcPr>
          <w:p w14:paraId="42D1BB9A" w14:textId="77777777" w:rsidR="005423E8" w:rsidRPr="008B5795" w:rsidRDefault="005423E8" w:rsidP="00EF1515">
            <w:pPr>
              <w:widowControl/>
              <w:jc w:val="center"/>
              <w:rPr>
                <w:kern w:val="0"/>
                <w:sz w:val="20"/>
                <w:szCs w:val="20"/>
              </w:rPr>
            </w:pPr>
            <w:r w:rsidRPr="008B5795">
              <w:rPr>
                <w:kern w:val="0"/>
                <w:sz w:val="20"/>
                <w:szCs w:val="20"/>
              </w:rPr>
              <w:t>61</w:t>
            </w:r>
          </w:p>
        </w:tc>
      </w:tr>
      <w:tr w:rsidR="005423E8" w:rsidRPr="00812EAC" w14:paraId="4C0F1CC2"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1F407B45" w14:textId="77777777" w:rsidR="005423E8" w:rsidRPr="00812EAC" w:rsidRDefault="005423E8" w:rsidP="00EF1515">
            <w:pPr>
              <w:widowControl/>
              <w:jc w:val="center"/>
              <w:rPr>
                <w:kern w:val="0"/>
                <w:sz w:val="20"/>
                <w:szCs w:val="20"/>
              </w:rPr>
            </w:pPr>
            <w:r w:rsidRPr="00812EAC">
              <w:rPr>
                <w:kern w:val="0"/>
                <w:sz w:val="20"/>
                <w:szCs w:val="20"/>
              </w:rPr>
              <w:t>Maximum volume of baggage(m</w:t>
            </w:r>
            <w:r w:rsidRPr="00812EAC">
              <w:rPr>
                <w:kern w:val="0"/>
                <w:sz w:val="20"/>
                <w:szCs w:val="20"/>
                <w:vertAlign w:val="superscript"/>
              </w:rPr>
              <w:t>3</w:t>
            </w:r>
            <w:r w:rsidRPr="00812EAC">
              <w:rPr>
                <w:kern w:val="0"/>
                <w:sz w:val="20"/>
                <w:szCs w:val="20"/>
              </w:rPr>
              <w:t>)</w:t>
            </w:r>
          </w:p>
        </w:tc>
        <w:tc>
          <w:tcPr>
            <w:tcW w:w="5528" w:type="dxa"/>
            <w:tcBorders>
              <w:top w:val="nil"/>
              <w:left w:val="nil"/>
              <w:bottom w:val="single" w:sz="4" w:space="0" w:color="auto"/>
              <w:right w:val="single" w:sz="4" w:space="0" w:color="auto"/>
            </w:tcBorders>
            <w:shd w:val="clear" w:color="auto" w:fill="auto"/>
            <w:vAlign w:val="center"/>
            <w:hideMark/>
          </w:tcPr>
          <w:p w14:paraId="07C5D87E" w14:textId="77777777" w:rsidR="005423E8" w:rsidRPr="00812EAC" w:rsidRDefault="005423E8" w:rsidP="00EF1515">
            <w:pPr>
              <w:widowControl/>
              <w:jc w:val="center"/>
              <w:rPr>
                <w:kern w:val="0"/>
                <w:sz w:val="20"/>
                <w:szCs w:val="20"/>
              </w:rPr>
            </w:pPr>
            <w:r w:rsidRPr="00812EAC">
              <w:rPr>
                <w:kern w:val="0"/>
                <w:sz w:val="20"/>
                <w:szCs w:val="20"/>
              </w:rPr>
              <w:t>4.5</w:t>
            </w:r>
          </w:p>
        </w:tc>
      </w:tr>
      <w:tr w:rsidR="005423E8" w:rsidRPr="00812EAC" w14:paraId="781DD37D" w14:textId="77777777" w:rsidTr="00EF1515">
        <w:trPr>
          <w:trHeight w:val="330"/>
        </w:trPr>
        <w:tc>
          <w:tcPr>
            <w:tcW w:w="82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F2726" w14:textId="77777777" w:rsidR="005423E8" w:rsidRPr="00812EAC" w:rsidRDefault="005423E8" w:rsidP="00EF1515">
            <w:pPr>
              <w:widowControl/>
              <w:jc w:val="left"/>
              <w:rPr>
                <w:b/>
                <w:bCs/>
                <w:kern w:val="0"/>
                <w:sz w:val="20"/>
                <w:szCs w:val="20"/>
              </w:rPr>
            </w:pPr>
            <w:r w:rsidRPr="00812EAC">
              <w:rPr>
                <w:b/>
                <w:bCs/>
                <w:kern w:val="0"/>
                <w:sz w:val="20"/>
                <w:szCs w:val="20"/>
              </w:rPr>
              <w:t>Battery and charging</w:t>
            </w:r>
          </w:p>
        </w:tc>
      </w:tr>
      <w:tr w:rsidR="005423E8" w:rsidRPr="00812EAC" w14:paraId="213932C3"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2B4757D3" w14:textId="77777777" w:rsidR="005423E8" w:rsidRPr="00812EAC" w:rsidRDefault="005423E8" w:rsidP="00EF1515">
            <w:pPr>
              <w:widowControl/>
              <w:jc w:val="center"/>
              <w:rPr>
                <w:kern w:val="0"/>
                <w:sz w:val="20"/>
                <w:szCs w:val="20"/>
              </w:rPr>
            </w:pPr>
            <w:r w:rsidRPr="00812EAC">
              <w:rPr>
                <w:kern w:val="0"/>
                <w:sz w:val="20"/>
                <w:szCs w:val="20"/>
              </w:rPr>
              <w:t>Battery capacity(kWh)</w:t>
            </w:r>
          </w:p>
        </w:tc>
        <w:tc>
          <w:tcPr>
            <w:tcW w:w="5528" w:type="dxa"/>
            <w:tcBorders>
              <w:top w:val="nil"/>
              <w:left w:val="nil"/>
              <w:bottom w:val="single" w:sz="4" w:space="0" w:color="auto"/>
              <w:right w:val="single" w:sz="4" w:space="0" w:color="auto"/>
            </w:tcBorders>
            <w:shd w:val="clear" w:color="auto" w:fill="auto"/>
            <w:vAlign w:val="center"/>
            <w:hideMark/>
          </w:tcPr>
          <w:p w14:paraId="6B010567" w14:textId="77777777" w:rsidR="005423E8" w:rsidRPr="00812EAC" w:rsidRDefault="005423E8" w:rsidP="00EF1515">
            <w:pPr>
              <w:widowControl/>
              <w:jc w:val="center"/>
              <w:rPr>
                <w:kern w:val="0"/>
                <w:sz w:val="20"/>
                <w:szCs w:val="20"/>
              </w:rPr>
            </w:pPr>
            <w:r w:rsidRPr="00812EAC">
              <w:rPr>
                <w:kern w:val="0"/>
                <w:sz w:val="20"/>
                <w:szCs w:val="20"/>
              </w:rPr>
              <w:t>399.92/465.99</w:t>
            </w:r>
          </w:p>
        </w:tc>
      </w:tr>
      <w:tr w:rsidR="005423E8" w:rsidRPr="00812EAC" w14:paraId="5141E6AE" w14:textId="77777777" w:rsidTr="00EF1515">
        <w:trPr>
          <w:trHeight w:val="330"/>
        </w:trPr>
        <w:tc>
          <w:tcPr>
            <w:tcW w:w="82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D1D83" w14:textId="77777777" w:rsidR="005423E8" w:rsidRPr="00812EAC" w:rsidRDefault="005423E8" w:rsidP="00EF1515">
            <w:pPr>
              <w:widowControl/>
              <w:jc w:val="left"/>
              <w:rPr>
                <w:b/>
                <w:bCs/>
                <w:kern w:val="0"/>
                <w:sz w:val="20"/>
                <w:szCs w:val="20"/>
              </w:rPr>
            </w:pPr>
            <w:r w:rsidRPr="00812EAC">
              <w:rPr>
                <w:b/>
                <w:bCs/>
                <w:kern w:val="0"/>
                <w:sz w:val="20"/>
                <w:szCs w:val="20"/>
              </w:rPr>
              <w:t>Powertrain</w:t>
            </w:r>
          </w:p>
        </w:tc>
      </w:tr>
      <w:tr w:rsidR="005423E8" w:rsidRPr="00812EAC" w14:paraId="313EE140"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683B94F9" w14:textId="77777777" w:rsidR="005423E8" w:rsidRPr="00812EAC" w:rsidRDefault="005423E8" w:rsidP="00EF1515">
            <w:pPr>
              <w:widowControl/>
              <w:jc w:val="center"/>
              <w:rPr>
                <w:kern w:val="0"/>
                <w:sz w:val="20"/>
                <w:szCs w:val="20"/>
              </w:rPr>
            </w:pPr>
            <w:r w:rsidRPr="00812EAC">
              <w:rPr>
                <w:kern w:val="0"/>
                <w:sz w:val="20"/>
                <w:szCs w:val="20"/>
              </w:rPr>
              <w:t>Rated power of motor (kW)</w:t>
            </w:r>
          </w:p>
        </w:tc>
        <w:tc>
          <w:tcPr>
            <w:tcW w:w="5528" w:type="dxa"/>
            <w:tcBorders>
              <w:top w:val="nil"/>
              <w:left w:val="nil"/>
              <w:bottom w:val="single" w:sz="4" w:space="0" w:color="auto"/>
              <w:right w:val="single" w:sz="4" w:space="0" w:color="auto"/>
            </w:tcBorders>
            <w:shd w:val="clear" w:color="auto" w:fill="auto"/>
            <w:vAlign w:val="center"/>
            <w:hideMark/>
          </w:tcPr>
          <w:p w14:paraId="50CF06A6" w14:textId="77777777" w:rsidR="005423E8" w:rsidRPr="00812EAC" w:rsidRDefault="005423E8" w:rsidP="00EF1515">
            <w:pPr>
              <w:widowControl/>
              <w:jc w:val="center"/>
              <w:rPr>
                <w:kern w:val="0"/>
                <w:sz w:val="20"/>
                <w:szCs w:val="20"/>
              </w:rPr>
            </w:pPr>
            <w:r w:rsidRPr="00812EAC">
              <w:rPr>
                <w:kern w:val="0"/>
                <w:sz w:val="20"/>
                <w:szCs w:val="20"/>
              </w:rPr>
              <w:t>215/250/430</w:t>
            </w:r>
          </w:p>
        </w:tc>
      </w:tr>
      <w:tr w:rsidR="005423E8" w:rsidRPr="00812EAC" w14:paraId="54D6D9AB"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54543103" w14:textId="77777777" w:rsidR="005423E8" w:rsidRPr="00812EAC" w:rsidRDefault="005423E8" w:rsidP="00EF1515">
            <w:pPr>
              <w:widowControl/>
              <w:jc w:val="center"/>
              <w:rPr>
                <w:kern w:val="0"/>
                <w:sz w:val="20"/>
                <w:szCs w:val="20"/>
              </w:rPr>
            </w:pPr>
            <w:r>
              <w:rPr>
                <w:kern w:val="0"/>
                <w:sz w:val="20"/>
                <w:szCs w:val="20"/>
              </w:rPr>
              <w:t>Tire</w:t>
            </w:r>
          </w:p>
        </w:tc>
        <w:tc>
          <w:tcPr>
            <w:tcW w:w="5528" w:type="dxa"/>
            <w:tcBorders>
              <w:top w:val="nil"/>
              <w:left w:val="nil"/>
              <w:bottom w:val="single" w:sz="4" w:space="0" w:color="auto"/>
              <w:right w:val="single" w:sz="4" w:space="0" w:color="auto"/>
            </w:tcBorders>
            <w:shd w:val="clear" w:color="auto" w:fill="auto"/>
            <w:vAlign w:val="center"/>
            <w:hideMark/>
          </w:tcPr>
          <w:p w14:paraId="3CE914FC" w14:textId="77777777" w:rsidR="005423E8" w:rsidRPr="00812EAC" w:rsidRDefault="005423E8" w:rsidP="00EF1515">
            <w:pPr>
              <w:widowControl/>
              <w:jc w:val="center"/>
              <w:rPr>
                <w:kern w:val="0"/>
                <w:sz w:val="20"/>
                <w:szCs w:val="20"/>
              </w:rPr>
            </w:pPr>
            <w:r w:rsidRPr="00812EAC">
              <w:rPr>
                <w:kern w:val="0"/>
                <w:sz w:val="20"/>
                <w:szCs w:val="20"/>
              </w:rPr>
              <w:t>295/80R22,5</w:t>
            </w:r>
          </w:p>
        </w:tc>
      </w:tr>
      <w:tr w:rsidR="005423E8" w:rsidRPr="00812EAC" w14:paraId="7359B5A5"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516951F5" w14:textId="77777777" w:rsidR="005423E8" w:rsidRPr="00812EAC" w:rsidRDefault="005423E8" w:rsidP="00EF1515">
            <w:pPr>
              <w:widowControl/>
              <w:jc w:val="center"/>
              <w:rPr>
                <w:kern w:val="0"/>
                <w:sz w:val="20"/>
                <w:szCs w:val="20"/>
              </w:rPr>
            </w:pPr>
            <w:r w:rsidRPr="00812EAC">
              <w:rPr>
                <w:kern w:val="0"/>
                <w:sz w:val="20"/>
                <w:szCs w:val="20"/>
              </w:rPr>
              <w:t>Axle</w:t>
            </w:r>
          </w:p>
        </w:tc>
        <w:tc>
          <w:tcPr>
            <w:tcW w:w="5528" w:type="dxa"/>
            <w:tcBorders>
              <w:top w:val="nil"/>
              <w:left w:val="nil"/>
              <w:bottom w:val="single" w:sz="4" w:space="0" w:color="auto"/>
              <w:right w:val="single" w:sz="4" w:space="0" w:color="auto"/>
            </w:tcBorders>
            <w:shd w:val="clear" w:color="auto" w:fill="auto"/>
            <w:vAlign w:val="center"/>
            <w:hideMark/>
          </w:tcPr>
          <w:p w14:paraId="5079FFDE" w14:textId="77777777" w:rsidR="005423E8" w:rsidRPr="00812EAC" w:rsidRDefault="005423E8" w:rsidP="00EF1515">
            <w:pPr>
              <w:widowControl/>
              <w:jc w:val="center"/>
              <w:rPr>
                <w:kern w:val="0"/>
                <w:sz w:val="20"/>
                <w:szCs w:val="20"/>
                <w:lang w:val="fr-FR"/>
              </w:rPr>
            </w:pPr>
            <w:r w:rsidRPr="00812EAC">
              <w:rPr>
                <w:kern w:val="0"/>
                <w:sz w:val="20"/>
                <w:szCs w:val="20"/>
                <w:lang w:val="fr-FR"/>
              </w:rPr>
              <w:t>Front axle: ZF independent axle, Drive axle: ZF</w:t>
            </w:r>
          </w:p>
        </w:tc>
      </w:tr>
      <w:tr w:rsidR="005423E8" w:rsidRPr="00812EAC" w14:paraId="03052B02"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539A7E84" w14:textId="77777777" w:rsidR="005423E8" w:rsidRPr="00812EAC" w:rsidRDefault="005423E8" w:rsidP="00EF1515">
            <w:pPr>
              <w:widowControl/>
              <w:jc w:val="center"/>
              <w:rPr>
                <w:kern w:val="0"/>
                <w:sz w:val="20"/>
                <w:szCs w:val="20"/>
              </w:rPr>
            </w:pPr>
            <w:r w:rsidRPr="00812EAC">
              <w:rPr>
                <w:kern w:val="0"/>
                <w:sz w:val="20"/>
                <w:szCs w:val="20"/>
              </w:rPr>
              <w:t>Suspension</w:t>
            </w:r>
          </w:p>
        </w:tc>
        <w:tc>
          <w:tcPr>
            <w:tcW w:w="5528" w:type="dxa"/>
            <w:tcBorders>
              <w:top w:val="nil"/>
              <w:left w:val="nil"/>
              <w:bottom w:val="single" w:sz="4" w:space="0" w:color="auto"/>
              <w:right w:val="single" w:sz="4" w:space="0" w:color="auto"/>
            </w:tcBorders>
            <w:shd w:val="clear" w:color="auto" w:fill="auto"/>
            <w:vAlign w:val="center"/>
            <w:hideMark/>
          </w:tcPr>
          <w:p w14:paraId="68F4664B" w14:textId="77777777" w:rsidR="005423E8" w:rsidRPr="00812EAC" w:rsidRDefault="005423E8" w:rsidP="00EF1515">
            <w:pPr>
              <w:widowControl/>
              <w:jc w:val="center"/>
              <w:rPr>
                <w:kern w:val="0"/>
                <w:sz w:val="20"/>
                <w:szCs w:val="20"/>
              </w:rPr>
            </w:pPr>
            <w:r w:rsidRPr="00812EAC">
              <w:rPr>
                <w:kern w:val="0"/>
                <w:sz w:val="20"/>
                <w:szCs w:val="20"/>
              </w:rPr>
              <w:t>Airbag suspension, ECAS, with kneeling</w:t>
            </w:r>
          </w:p>
        </w:tc>
      </w:tr>
      <w:tr w:rsidR="005423E8" w:rsidRPr="00812EAC" w14:paraId="22649684" w14:textId="77777777" w:rsidTr="00EF1515">
        <w:trPr>
          <w:trHeight w:val="280"/>
        </w:trPr>
        <w:tc>
          <w:tcPr>
            <w:tcW w:w="8222" w:type="dxa"/>
            <w:gridSpan w:val="2"/>
            <w:tcBorders>
              <w:top w:val="single" w:sz="4" w:space="0" w:color="auto"/>
              <w:left w:val="single" w:sz="4" w:space="0" w:color="auto"/>
              <w:bottom w:val="single" w:sz="4" w:space="0" w:color="auto"/>
              <w:right w:val="single" w:sz="4" w:space="0" w:color="auto"/>
            </w:tcBorders>
            <w:shd w:val="clear" w:color="000000" w:fill="000000"/>
            <w:vAlign w:val="center"/>
            <w:hideMark/>
          </w:tcPr>
          <w:p w14:paraId="784FA472" w14:textId="77777777" w:rsidR="005423E8" w:rsidRPr="00812EAC" w:rsidRDefault="005423E8" w:rsidP="00EF1515">
            <w:pPr>
              <w:widowControl/>
              <w:jc w:val="left"/>
              <w:rPr>
                <w:b/>
                <w:bCs/>
                <w:color w:val="FFFFFF"/>
                <w:kern w:val="0"/>
                <w:sz w:val="20"/>
                <w:szCs w:val="20"/>
              </w:rPr>
            </w:pPr>
            <w:r w:rsidRPr="00812EAC">
              <w:rPr>
                <w:b/>
                <w:bCs/>
                <w:color w:val="FFFFFF"/>
                <w:kern w:val="0"/>
                <w:sz w:val="20"/>
                <w:szCs w:val="20"/>
              </w:rPr>
              <w:t xml:space="preserve">Highlights </w:t>
            </w:r>
          </w:p>
        </w:tc>
      </w:tr>
      <w:tr w:rsidR="005423E8" w:rsidRPr="00812EAC" w14:paraId="651B521F" w14:textId="77777777" w:rsidTr="00EF1515">
        <w:trPr>
          <w:trHeight w:val="980"/>
        </w:trPr>
        <w:tc>
          <w:tcPr>
            <w:tcW w:w="82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EEFC21" w14:textId="77777777" w:rsidR="005423E8" w:rsidRPr="00812EAC" w:rsidRDefault="005423E8" w:rsidP="00EF1515">
            <w:pPr>
              <w:rPr>
                <w:b/>
                <w:bCs/>
                <w:color w:val="000000"/>
                <w:kern w:val="0"/>
                <w:sz w:val="20"/>
                <w:szCs w:val="20"/>
              </w:rPr>
            </w:pPr>
            <w:r w:rsidRPr="00812EAC">
              <w:rPr>
                <w:b/>
                <w:bCs/>
                <w:color w:val="000000"/>
                <w:kern w:val="0"/>
                <w:sz w:val="20"/>
                <w:szCs w:val="20"/>
              </w:rPr>
              <w:t xml:space="preserve">Enhanced range: </w:t>
            </w:r>
            <w:r w:rsidRPr="00812EAC">
              <w:rPr>
                <w:bCs/>
                <w:color w:val="000000"/>
                <w:kern w:val="0"/>
                <w:sz w:val="20"/>
                <w:szCs w:val="20"/>
              </w:rPr>
              <w:t>Equipped with a 465kWh battery, it delivers a maximum range of 675 km (SORT2 conditions).</w:t>
            </w:r>
          </w:p>
          <w:p w14:paraId="764B3DF9" w14:textId="77777777" w:rsidR="005423E8" w:rsidRPr="00812EAC" w:rsidRDefault="005423E8" w:rsidP="00EF1515">
            <w:pPr>
              <w:rPr>
                <w:b/>
                <w:bCs/>
                <w:color w:val="000000" w:themeColor="text1"/>
                <w:sz w:val="20"/>
                <w:szCs w:val="20"/>
              </w:rPr>
            </w:pPr>
            <w:r w:rsidRPr="00812EAC">
              <w:rPr>
                <w:b/>
                <w:bCs/>
                <w:color w:val="000000" w:themeColor="text1"/>
                <w:sz w:val="20"/>
                <w:szCs w:val="20"/>
              </w:rPr>
              <w:t xml:space="preserve">Super eco-friendly: </w:t>
            </w:r>
            <w:r w:rsidRPr="00812EAC">
              <w:rPr>
                <w:bCs/>
                <w:color w:val="000000" w:themeColor="text1"/>
                <w:sz w:val="20"/>
                <w:szCs w:val="20"/>
              </w:rPr>
              <w:t>Every 100 battery electric buses (12m) save 2 million liters of fuel annually, cutting emissions by 630 kg PM, 31 tons NOx, and over 5,260 tons CO₂-equivalent to planting 40,000 trees across 20 soccer fields.</w:t>
            </w:r>
          </w:p>
          <w:p w14:paraId="3F957E4E" w14:textId="77777777" w:rsidR="005423E8" w:rsidRPr="00812EAC" w:rsidRDefault="005423E8" w:rsidP="00EF1515">
            <w:pPr>
              <w:rPr>
                <w:bCs/>
                <w:color w:val="000000" w:themeColor="text1"/>
                <w:sz w:val="20"/>
                <w:szCs w:val="20"/>
              </w:rPr>
            </w:pPr>
            <w:r w:rsidRPr="00812EAC">
              <w:rPr>
                <w:b/>
                <w:bCs/>
                <w:color w:val="000000" w:themeColor="text1"/>
                <w:sz w:val="20"/>
                <w:szCs w:val="20"/>
              </w:rPr>
              <w:t xml:space="preserve">Superior capacity: </w:t>
            </w:r>
            <w:r w:rsidRPr="00812EAC">
              <w:rPr>
                <w:bCs/>
                <w:color w:val="000000" w:themeColor="text1"/>
                <w:sz w:val="20"/>
                <w:szCs w:val="20"/>
              </w:rPr>
              <w:t>19,500 kg maximum load capacity; seats up to 59 passengers with 4.5 m³ maximum luggage space.</w:t>
            </w:r>
          </w:p>
        </w:tc>
      </w:tr>
    </w:tbl>
    <w:p w14:paraId="642A5CA8" w14:textId="77777777" w:rsidR="005423E8" w:rsidRDefault="005423E8" w:rsidP="005423E8">
      <w:pPr>
        <w:spacing w:line="360" w:lineRule="auto"/>
        <w:rPr>
          <w:b/>
          <w:color w:val="000000" w:themeColor="text1"/>
          <w:sz w:val="24"/>
        </w:rPr>
      </w:pPr>
    </w:p>
    <w:p w14:paraId="48317A5D" w14:textId="044CFDF0" w:rsidR="005423E8" w:rsidRPr="009222C9" w:rsidRDefault="005423E8" w:rsidP="005423E8">
      <w:pPr>
        <w:spacing w:line="360" w:lineRule="auto"/>
        <w:rPr>
          <w:b/>
          <w:color w:val="000000" w:themeColor="text1"/>
          <w:sz w:val="24"/>
        </w:rPr>
      </w:pPr>
      <w:r w:rsidRPr="0061599B">
        <w:rPr>
          <w:noProof/>
          <w:color w:val="000000" w:themeColor="text1"/>
          <w:sz w:val="24"/>
        </w:rPr>
        <w:lastRenderedPageBreak/>
        <w:drawing>
          <wp:anchor distT="0" distB="0" distL="114300" distR="114300" simplePos="0" relativeHeight="251659264" behindDoc="0" locked="0" layoutInCell="1" allowOverlap="1" wp14:anchorId="02A7A759" wp14:editId="74CBC630">
            <wp:simplePos x="0" y="0"/>
            <wp:positionH relativeFrom="margin">
              <wp:posOffset>55984</wp:posOffset>
            </wp:positionH>
            <wp:positionV relativeFrom="paragraph">
              <wp:posOffset>485192</wp:posOffset>
            </wp:positionV>
            <wp:extent cx="5274310" cy="3517479"/>
            <wp:effectExtent l="0" t="0" r="0" b="0"/>
            <wp:wrapTopAndBottom/>
            <wp:docPr id="8" name="图片 8" descr="E:\近期工作\~~~~公关社媒组\09 比利时BUSWORLD\PR\资料夹内容\车展产品讲解词\展车PNG图片\DSC07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近期工作\~~~~公关社媒组\09 比利时BUSWORLD\PR\资料夹内容\车展产品讲解词\展车PNG图片\DSC0706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7479"/>
                    </a:xfrm>
                    <a:prstGeom prst="rect">
                      <a:avLst/>
                    </a:prstGeom>
                    <a:noFill/>
                    <a:ln>
                      <a:noFill/>
                    </a:ln>
                  </pic:spPr>
                </pic:pic>
              </a:graphicData>
            </a:graphic>
          </wp:anchor>
        </w:drawing>
      </w:r>
      <w:r w:rsidRPr="0061599B">
        <w:rPr>
          <w:noProof/>
          <w:color w:val="000000" w:themeColor="text1"/>
          <w:sz w:val="24"/>
        </w:rPr>
        <w:drawing>
          <wp:anchor distT="0" distB="0" distL="114300" distR="114300" simplePos="0" relativeHeight="251660288" behindDoc="0" locked="0" layoutInCell="1" allowOverlap="1" wp14:anchorId="487F1CDF" wp14:editId="4F83641D">
            <wp:simplePos x="0" y="0"/>
            <wp:positionH relativeFrom="margin">
              <wp:posOffset>55984</wp:posOffset>
            </wp:positionH>
            <wp:positionV relativeFrom="paragraph">
              <wp:posOffset>485192</wp:posOffset>
            </wp:positionV>
            <wp:extent cx="5274310" cy="3517479"/>
            <wp:effectExtent l="0" t="0" r="0" b="0"/>
            <wp:wrapTopAndBottom/>
            <wp:docPr id="12" name="图片 8" descr="E:\近期工作\~~~~公关社媒组\09 比利时BUSWORLD\PR\资料夹内容\车展产品讲解词\展车PNG图片\DSC07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近期工作\~~~~公关社媒组\09 比利时BUSWORLD\PR\资料夹内容\车展产品讲解词\展车PNG图片\DSC0706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7479"/>
                    </a:xfrm>
                    <a:prstGeom prst="rect">
                      <a:avLst/>
                    </a:prstGeom>
                    <a:noFill/>
                    <a:ln>
                      <a:noFill/>
                    </a:ln>
                  </pic:spPr>
                </pic:pic>
              </a:graphicData>
            </a:graphic>
          </wp:anchor>
        </w:drawing>
      </w:r>
      <w:r w:rsidRPr="00B47A8E">
        <w:rPr>
          <w:rFonts w:eastAsia="Times New Roman"/>
          <w:b/>
          <w:bCs/>
          <w:color w:val="000000"/>
          <w:sz w:val="24"/>
        </w:rPr>
        <w:t xml:space="preserve">II. T14E (14m </w:t>
      </w:r>
      <w:r w:rsidR="00A91F06">
        <w:rPr>
          <w:rFonts w:eastAsia="Times New Roman"/>
          <w:b/>
          <w:bCs/>
          <w:color w:val="000000"/>
          <w:sz w:val="24"/>
        </w:rPr>
        <w:t xml:space="preserve">Premium </w:t>
      </w:r>
      <w:r w:rsidR="00A91F06" w:rsidRPr="00B47A8E">
        <w:rPr>
          <w:rFonts w:eastAsia="Times New Roman"/>
          <w:b/>
          <w:bCs/>
          <w:color w:val="000000"/>
          <w:sz w:val="24"/>
        </w:rPr>
        <w:t>Battery Electric Tourist Bus</w:t>
      </w:r>
      <w:r w:rsidRPr="00B47A8E">
        <w:rPr>
          <w:rFonts w:eastAsia="Times New Roman"/>
          <w:b/>
          <w:bCs/>
          <w:color w:val="000000"/>
          <w:sz w:val="24"/>
        </w:rPr>
        <w:t>)</w:t>
      </w:r>
    </w:p>
    <w:p w14:paraId="2D3019C1" w14:textId="21D04874" w:rsidR="005423E8" w:rsidRPr="00F53F7A" w:rsidRDefault="005423E8" w:rsidP="005423E8">
      <w:pPr>
        <w:spacing w:line="480" w:lineRule="exact"/>
        <w:rPr>
          <w:b/>
          <w:sz w:val="24"/>
        </w:rPr>
      </w:pPr>
      <w:r w:rsidRPr="00F53F7A">
        <w:rPr>
          <w:rFonts w:eastAsia="Times New Roman"/>
          <w:b/>
          <w:bCs/>
          <w:sz w:val="24"/>
        </w:rPr>
        <w:t>1. Overall Introduction</w:t>
      </w:r>
    </w:p>
    <w:p w14:paraId="573AEC47" w14:textId="77777777" w:rsidR="00ED16AA" w:rsidRDefault="00A91F06" w:rsidP="00ED16AA">
      <w:pPr>
        <w:spacing w:line="420" w:lineRule="exact"/>
        <w:rPr>
          <w:color w:val="000000" w:themeColor="text1"/>
          <w:sz w:val="24"/>
        </w:rPr>
      </w:pPr>
      <w:r w:rsidRPr="00F53F7A">
        <w:rPr>
          <w:color w:val="000000" w:themeColor="text1"/>
          <w:sz w:val="24"/>
        </w:rPr>
        <w:t>The Yutong T Series is designed for the premium tourist coach market, available</w:t>
      </w:r>
      <w:r w:rsidRPr="00A91F06">
        <w:rPr>
          <w:color w:val="000000" w:themeColor="text1"/>
          <w:sz w:val="24"/>
        </w:rPr>
        <w:t xml:space="preserve"> in both electric and diesel</w:t>
      </w:r>
      <w:r>
        <w:rPr>
          <w:color w:val="000000" w:themeColor="text1"/>
          <w:sz w:val="24"/>
        </w:rPr>
        <w:t xml:space="preserve"> </w:t>
      </w:r>
      <w:r w:rsidRPr="00A91F06">
        <w:rPr>
          <w:color w:val="000000" w:themeColor="text1"/>
          <w:sz w:val="24"/>
        </w:rPr>
        <w:t>variants, with models spanning 12 to 15 meters.</w:t>
      </w:r>
      <w:r>
        <w:rPr>
          <w:color w:val="000000" w:themeColor="text1"/>
          <w:sz w:val="24"/>
        </w:rPr>
        <w:t xml:space="preserve"> </w:t>
      </w:r>
      <w:r w:rsidRPr="00A91F06">
        <w:rPr>
          <w:color w:val="000000" w:themeColor="text1"/>
          <w:sz w:val="24"/>
        </w:rPr>
        <w:t xml:space="preserve">Since its European launch in 2023, the T Series has sold over 400 units across Norway, the UK, Italy, Denmark, and other countries. Renowned for its reliability, durability, and eco-friendly performance, the T Series has earned widespread customer acclaim. It also won the Design and </w:t>
      </w:r>
      <w:r w:rsidR="00BF5C1D">
        <w:rPr>
          <w:color w:val="000000" w:themeColor="text1"/>
          <w:sz w:val="24"/>
        </w:rPr>
        <w:t xml:space="preserve">Ecology Label </w:t>
      </w:r>
      <w:r w:rsidRPr="00A91F06">
        <w:rPr>
          <w:color w:val="000000" w:themeColor="text1"/>
          <w:sz w:val="24"/>
        </w:rPr>
        <w:t xml:space="preserve">at the </w:t>
      </w:r>
      <w:r w:rsidR="00BF5C1D">
        <w:rPr>
          <w:color w:val="000000" w:themeColor="text1"/>
          <w:sz w:val="24"/>
        </w:rPr>
        <w:t xml:space="preserve">Busworld Europe </w:t>
      </w:r>
      <w:r w:rsidRPr="00A91F06">
        <w:rPr>
          <w:color w:val="000000" w:themeColor="text1"/>
          <w:sz w:val="24"/>
        </w:rPr>
        <w:t>2023</w:t>
      </w:r>
      <w:r>
        <w:rPr>
          <w:color w:val="000000" w:themeColor="text1"/>
          <w:sz w:val="24"/>
        </w:rPr>
        <w:t>.</w:t>
      </w:r>
    </w:p>
    <w:p w14:paraId="00984F14" w14:textId="77777777" w:rsidR="00ED16AA" w:rsidRDefault="00ED16AA" w:rsidP="00ED16AA">
      <w:pPr>
        <w:spacing w:line="420" w:lineRule="exact"/>
        <w:rPr>
          <w:color w:val="000000" w:themeColor="text1"/>
          <w:sz w:val="24"/>
        </w:rPr>
      </w:pPr>
    </w:p>
    <w:p w14:paraId="4C7F063B" w14:textId="06A07D12" w:rsidR="005423E8" w:rsidRPr="00ED16AA" w:rsidRDefault="005423E8" w:rsidP="00ED16AA">
      <w:pPr>
        <w:spacing w:line="420" w:lineRule="exact"/>
        <w:rPr>
          <w:color w:val="000000" w:themeColor="text1"/>
          <w:sz w:val="24"/>
        </w:rPr>
      </w:pPr>
      <w:r w:rsidRPr="00B47A8E">
        <w:rPr>
          <w:rFonts w:eastAsia="Times New Roman"/>
          <w:color w:val="000000"/>
          <w:sz w:val="24"/>
        </w:rPr>
        <w:t>Yutong T14E measures 13.97 meters in length, 2.55 meters in width, and 3.9 meters in height.</w:t>
      </w:r>
      <w:r w:rsidR="00ED16AA">
        <w:rPr>
          <w:color w:val="000000" w:themeColor="text1"/>
          <w:sz w:val="24"/>
        </w:rPr>
        <w:t xml:space="preserve"> </w:t>
      </w:r>
      <w:r w:rsidRPr="004B10DE">
        <w:rPr>
          <w:rFonts w:eastAsia="Times New Roman"/>
          <w:sz w:val="24"/>
        </w:rPr>
        <w:t>It can accommodate up to 59 seats and features a luggage compartment with a maximum capacity of 8 m³.</w:t>
      </w:r>
    </w:p>
    <w:p w14:paraId="2C67FA60" w14:textId="77777777" w:rsidR="00ED16AA" w:rsidRDefault="00ED16AA" w:rsidP="00ED16AA">
      <w:pPr>
        <w:spacing w:line="420" w:lineRule="exact"/>
        <w:rPr>
          <w:rFonts w:eastAsia="Times New Roman"/>
          <w:sz w:val="24"/>
        </w:rPr>
      </w:pPr>
    </w:p>
    <w:p w14:paraId="401EF0A8" w14:textId="55EAD130" w:rsidR="005423E8" w:rsidRPr="004B10DE" w:rsidRDefault="00BF5C1D" w:rsidP="00ED16AA">
      <w:pPr>
        <w:spacing w:line="420" w:lineRule="exact"/>
        <w:rPr>
          <w:sz w:val="24"/>
        </w:rPr>
      </w:pPr>
      <w:r>
        <w:rPr>
          <w:rFonts w:eastAsia="Times New Roman"/>
          <w:sz w:val="24"/>
        </w:rPr>
        <w:t xml:space="preserve">Yutong has launched a large battery </w:t>
      </w:r>
      <w:r w:rsidR="005423E8" w:rsidRPr="004B10DE">
        <w:rPr>
          <w:rFonts w:eastAsia="Times New Roman"/>
          <w:sz w:val="24"/>
        </w:rPr>
        <w:t xml:space="preserve">electric tourist coach, equipped with an ultra-high battery capacity (621.33/704.17 kWh). </w:t>
      </w:r>
      <w:r w:rsidRPr="00BF5C1D">
        <w:rPr>
          <w:rFonts w:eastAsia="Times New Roman"/>
          <w:sz w:val="24"/>
        </w:rPr>
        <w:t>Featuring lightweight design and energy-saving technology, these vehicles deliver outstanding energy efficiency with a maximum range of 850km (704kWh under SORT3 conditions), meeting diverse operat</w:t>
      </w:r>
      <w:r>
        <w:rPr>
          <w:rFonts w:eastAsia="Times New Roman"/>
          <w:sz w:val="24"/>
        </w:rPr>
        <w:t>ional needs</w:t>
      </w:r>
      <w:r w:rsidR="005423E8" w:rsidRPr="004B10DE">
        <w:rPr>
          <w:rFonts w:eastAsia="Times New Roman"/>
          <w:sz w:val="24"/>
        </w:rPr>
        <w:t>.</w:t>
      </w:r>
    </w:p>
    <w:p w14:paraId="2C7C0CB8" w14:textId="77777777" w:rsidR="001428F5" w:rsidRDefault="001428F5" w:rsidP="005423E8">
      <w:pPr>
        <w:spacing w:line="480" w:lineRule="exact"/>
        <w:rPr>
          <w:b/>
          <w:sz w:val="24"/>
        </w:rPr>
      </w:pPr>
    </w:p>
    <w:p w14:paraId="7E033418" w14:textId="7C71955D" w:rsidR="005423E8" w:rsidRPr="004E50EB" w:rsidRDefault="005423E8" w:rsidP="005423E8">
      <w:pPr>
        <w:spacing w:line="480" w:lineRule="exact"/>
        <w:rPr>
          <w:b/>
          <w:sz w:val="24"/>
        </w:rPr>
      </w:pPr>
      <w:r w:rsidRPr="004E50EB">
        <w:rPr>
          <w:rFonts w:eastAsia="Times New Roman"/>
          <w:b/>
          <w:bCs/>
          <w:sz w:val="24"/>
        </w:rPr>
        <w:lastRenderedPageBreak/>
        <w:t>2. Core Selling Points</w:t>
      </w:r>
    </w:p>
    <w:p w14:paraId="5BF27F78" w14:textId="7D15C0A0" w:rsidR="005423E8" w:rsidRPr="00007FB6" w:rsidRDefault="005423E8" w:rsidP="00020D93">
      <w:pPr>
        <w:adjustRightInd w:val="0"/>
        <w:snapToGrid w:val="0"/>
        <w:spacing w:line="420" w:lineRule="exact"/>
        <w:rPr>
          <w:rFonts w:eastAsia="Times New Roman"/>
          <w:sz w:val="24"/>
        </w:rPr>
      </w:pPr>
      <w:r w:rsidRPr="004B10DE">
        <w:rPr>
          <w:rFonts w:eastAsia="Times New Roman"/>
          <w:sz w:val="24"/>
        </w:rPr>
        <w:t xml:space="preserve">1. Extended Range: </w:t>
      </w:r>
      <w:r w:rsidR="00007FB6" w:rsidRPr="00007FB6">
        <w:rPr>
          <w:rFonts w:eastAsia="Times New Roman"/>
          <w:sz w:val="24"/>
        </w:rPr>
        <w:t>Features a high-efficiency permanent magnet synchronous motor and the latest BMS battery management system, delivering a maximum range of 850 km (704kWh, SORT3 conditions). With the industry's first megawatt liquid-cooled dual-</w:t>
      </w:r>
      <w:r w:rsidR="00007FB6">
        <w:rPr>
          <w:rFonts w:eastAsia="Times New Roman"/>
          <w:sz w:val="24"/>
        </w:rPr>
        <w:t>plug</w:t>
      </w:r>
      <w:r w:rsidR="00007FB6" w:rsidRPr="00007FB6">
        <w:rPr>
          <w:rFonts w:eastAsia="Times New Roman"/>
          <w:sz w:val="24"/>
        </w:rPr>
        <w:t xml:space="preserve"> charging system, the 704kWh battery charges fully in just 1.2 hours. Its 20% max gradeability (15km/h, 20 seconds) ensures performance across diverse road conditions.</w:t>
      </w:r>
    </w:p>
    <w:p w14:paraId="18E3C57E" w14:textId="77777777" w:rsidR="009603E3" w:rsidRDefault="009603E3" w:rsidP="009603E3">
      <w:pPr>
        <w:adjustRightInd w:val="0"/>
        <w:snapToGrid w:val="0"/>
        <w:spacing w:line="420" w:lineRule="exact"/>
        <w:rPr>
          <w:sz w:val="24"/>
        </w:rPr>
      </w:pPr>
    </w:p>
    <w:p w14:paraId="0110F717" w14:textId="534F00EF" w:rsidR="005423E8" w:rsidRPr="004B10DE" w:rsidRDefault="005423E8" w:rsidP="009603E3">
      <w:pPr>
        <w:adjustRightInd w:val="0"/>
        <w:snapToGrid w:val="0"/>
        <w:spacing w:line="420" w:lineRule="exact"/>
        <w:rPr>
          <w:sz w:val="24"/>
        </w:rPr>
      </w:pPr>
      <w:r w:rsidRPr="004B10DE">
        <w:rPr>
          <w:rFonts w:eastAsia="Times New Roman"/>
          <w:sz w:val="24"/>
        </w:rPr>
        <w:t xml:space="preserve">2. Enhanced safety: </w:t>
      </w:r>
      <w:r>
        <w:rPr>
          <w:rFonts w:eastAsia="Times New Roman"/>
          <w:sz w:val="24"/>
        </w:rPr>
        <w:t>Adopting a through-type pillar body structure and 700MPa high-strength steel, it meets related requirements of EU R66, R29, R93 and other regulations.</w:t>
      </w:r>
    </w:p>
    <w:p w14:paraId="7AD630A4" w14:textId="77777777" w:rsidR="00A613C1" w:rsidRDefault="00A613C1" w:rsidP="00A613C1">
      <w:pPr>
        <w:adjustRightInd w:val="0"/>
        <w:snapToGrid w:val="0"/>
        <w:spacing w:line="420" w:lineRule="exact"/>
        <w:rPr>
          <w:sz w:val="24"/>
        </w:rPr>
      </w:pPr>
    </w:p>
    <w:p w14:paraId="02E3CE54" w14:textId="3EDBD1AE" w:rsidR="005423E8" w:rsidRDefault="005423E8" w:rsidP="00A613C1">
      <w:pPr>
        <w:adjustRightInd w:val="0"/>
        <w:snapToGrid w:val="0"/>
        <w:spacing w:line="420" w:lineRule="exact"/>
        <w:rPr>
          <w:rFonts w:eastAsia="Times New Roman"/>
          <w:sz w:val="24"/>
        </w:rPr>
      </w:pPr>
      <w:r w:rsidRPr="004B10DE">
        <w:rPr>
          <w:rFonts w:eastAsia="Times New Roman"/>
          <w:sz w:val="24"/>
        </w:rPr>
        <w:t xml:space="preserve">3. </w:t>
      </w:r>
      <w:r w:rsidR="00007FB6">
        <w:rPr>
          <w:rFonts w:eastAsia="Times New Roman"/>
          <w:sz w:val="24"/>
        </w:rPr>
        <w:t>Super-</w:t>
      </w:r>
      <w:r w:rsidR="00007FB6" w:rsidRPr="00007FB6">
        <w:rPr>
          <w:rFonts w:eastAsia="Times New Roman"/>
          <w:sz w:val="24"/>
        </w:rPr>
        <w:t>efficient: Featuring a next-gen</w:t>
      </w:r>
      <w:r w:rsidR="00007FB6">
        <w:rPr>
          <w:rFonts w:eastAsia="Times New Roman"/>
          <w:sz w:val="24"/>
        </w:rPr>
        <w:t>eration</w:t>
      </w:r>
      <w:r w:rsidR="00007FB6" w:rsidRPr="00007FB6">
        <w:rPr>
          <w:rFonts w:eastAsia="Times New Roman"/>
          <w:sz w:val="24"/>
        </w:rPr>
        <w:t xml:space="preserve"> intelligent electric chassis with a heavy-duty silicon carbide integrated controller, the industry's first unified vehicle thermal management system, and high-energy-density LFP batteries (designed for up to 1.5 million km/15 years of service), delivering 15% lower energy consumption and 50% longer lifespan.</w:t>
      </w:r>
    </w:p>
    <w:p w14:paraId="1207C2FA" w14:textId="77777777" w:rsidR="00492464" w:rsidRPr="004B10DE" w:rsidRDefault="00492464" w:rsidP="00A613C1">
      <w:pPr>
        <w:adjustRightInd w:val="0"/>
        <w:snapToGrid w:val="0"/>
        <w:spacing w:line="420" w:lineRule="exact"/>
        <w:rPr>
          <w:sz w:val="24"/>
        </w:rPr>
      </w:pPr>
    </w:p>
    <w:p w14:paraId="786F1CFE" w14:textId="3F5A40E4" w:rsidR="005423E8" w:rsidRPr="004E50EB" w:rsidRDefault="005423E8" w:rsidP="005423E8">
      <w:pPr>
        <w:spacing w:line="480" w:lineRule="exact"/>
        <w:rPr>
          <w:b/>
          <w:sz w:val="24"/>
        </w:rPr>
      </w:pPr>
      <w:r w:rsidRPr="004E50EB">
        <w:rPr>
          <w:rFonts w:eastAsia="Times New Roman"/>
          <w:b/>
          <w:bCs/>
          <w:sz w:val="24"/>
        </w:rPr>
        <w:t>3. Secondary Selling Points</w:t>
      </w:r>
    </w:p>
    <w:p w14:paraId="59B8359E" w14:textId="25F42746" w:rsidR="005423E8" w:rsidRPr="004B10DE" w:rsidRDefault="005423E8" w:rsidP="00BE13CC">
      <w:pPr>
        <w:adjustRightInd w:val="0"/>
        <w:snapToGrid w:val="0"/>
        <w:spacing w:line="420" w:lineRule="exact"/>
        <w:rPr>
          <w:sz w:val="24"/>
        </w:rPr>
      </w:pPr>
      <w:r w:rsidRPr="004B10DE">
        <w:rPr>
          <w:rFonts w:eastAsia="Times New Roman"/>
          <w:sz w:val="24"/>
        </w:rPr>
        <w:t xml:space="preserve">1. Beautiful appearance: Its styling has won the 2023 Busworld </w:t>
      </w:r>
      <w:r w:rsidR="00007FB6">
        <w:rPr>
          <w:rFonts w:eastAsia="Times New Roman"/>
          <w:sz w:val="24"/>
        </w:rPr>
        <w:t>Design Label</w:t>
      </w:r>
      <w:r w:rsidRPr="004B10DE">
        <w:rPr>
          <w:rFonts w:eastAsia="Times New Roman"/>
          <w:sz w:val="24"/>
        </w:rPr>
        <w:t>. It is more distinctive with the smiling front face design, the slender vehicle lines.</w:t>
      </w:r>
    </w:p>
    <w:p w14:paraId="3476CD4D" w14:textId="77777777" w:rsidR="009A3416" w:rsidRDefault="009A3416" w:rsidP="009A3416">
      <w:pPr>
        <w:adjustRightInd w:val="0"/>
        <w:snapToGrid w:val="0"/>
        <w:spacing w:line="420" w:lineRule="exact"/>
        <w:rPr>
          <w:sz w:val="24"/>
        </w:rPr>
      </w:pPr>
    </w:p>
    <w:p w14:paraId="0AEDCAF0" w14:textId="46D35528" w:rsidR="005423E8" w:rsidRPr="004B10DE" w:rsidRDefault="005423E8" w:rsidP="009A3416">
      <w:pPr>
        <w:adjustRightInd w:val="0"/>
        <w:snapToGrid w:val="0"/>
        <w:spacing w:line="420" w:lineRule="exact"/>
        <w:rPr>
          <w:sz w:val="24"/>
        </w:rPr>
      </w:pPr>
      <w:r w:rsidRPr="004B10DE">
        <w:rPr>
          <w:rFonts w:eastAsia="Times New Roman"/>
          <w:sz w:val="24"/>
        </w:rPr>
        <w:t>2. Driving control:</w:t>
      </w:r>
      <w:r w:rsidR="00525C98">
        <w:rPr>
          <w:rFonts w:eastAsia="Times New Roman"/>
          <w:sz w:val="24"/>
        </w:rPr>
        <w:t xml:space="preserve"> </w:t>
      </w:r>
      <w:r w:rsidR="00007FB6" w:rsidRPr="00007FB6">
        <w:rPr>
          <w:rFonts w:eastAsia="Times New Roman"/>
          <w:sz w:val="24"/>
        </w:rPr>
        <w:t>The scientifically designed cockpit puts all controls within easy reach for effortless operation. Featuring an intelligent cabin system and next-generation high-comfort coach seats with massage and heating functions, plus CDC adaptive damping technology for an exceptionally smooth ride. USB and Type-C charging ports ensure a comfortable, worry-free journey</w:t>
      </w:r>
      <w:r w:rsidR="00525C98">
        <w:rPr>
          <w:rFonts w:eastAsia="Times New Roman"/>
          <w:sz w:val="24"/>
        </w:rPr>
        <w:t>.</w:t>
      </w:r>
    </w:p>
    <w:p w14:paraId="31937BF0" w14:textId="77777777" w:rsidR="005B450C" w:rsidRDefault="005B450C" w:rsidP="005B450C">
      <w:pPr>
        <w:adjustRightInd w:val="0"/>
        <w:snapToGrid w:val="0"/>
        <w:spacing w:line="420" w:lineRule="exact"/>
        <w:rPr>
          <w:sz w:val="24"/>
        </w:rPr>
      </w:pPr>
    </w:p>
    <w:p w14:paraId="5F8F192D" w14:textId="268403D3" w:rsidR="005423E8" w:rsidRPr="004B10DE" w:rsidRDefault="005423E8" w:rsidP="005B450C">
      <w:pPr>
        <w:adjustRightInd w:val="0"/>
        <w:snapToGrid w:val="0"/>
        <w:spacing w:line="420" w:lineRule="exact"/>
        <w:rPr>
          <w:sz w:val="24"/>
        </w:rPr>
      </w:pPr>
      <w:r w:rsidRPr="004B10DE">
        <w:rPr>
          <w:rFonts w:eastAsia="Times New Roman"/>
          <w:sz w:val="24"/>
        </w:rPr>
        <w:t xml:space="preserve">3. </w:t>
      </w:r>
      <w:r>
        <w:rPr>
          <w:rFonts w:eastAsia="Times New Roman"/>
          <w:sz w:val="24"/>
        </w:rPr>
        <w:t>Operation</w:t>
      </w:r>
      <w:r w:rsidR="00525C98">
        <w:rPr>
          <w:rFonts w:eastAsia="Times New Roman"/>
          <w:sz w:val="24"/>
        </w:rPr>
        <w:t xml:space="preserve"> intelligence​​: </w:t>
      </w:r>
      <w:r w:rsidR="00525C98" w:rsidRPr="00525C98">
        <w:rPr>
          <w:rFonts w:eastAsia="Times New Roman"/>
          <w:sz w:val="24"/>
        </w:rPr>
        <w:t>Enhancing fleet efficiency through real-time monitoring, OTA updates, remote control, smart after-sales services, fault diagnostics, and maintenance guidance.</w:t>
      </w:r>
    </w:p>
    <w:p w14:paraId="2858DE65" w14:textId="77777777" w:rsidR="00E60FAE" w:rsidRDefault="00E60FAE" w:rsidP="00E60FAE">
      <w:pPr>
        <w:spacing w:line="420" w:lineRule="exact"/>
        <w:rPr>
          <w:sz w:val="24"/>
        </w:rPr>
      </w:pPr>
    </w:p>
    <w:p w14:paraId="0FC5B1D6" w14:textId="713C10AE" w:rsidR="005423E8" w:rsidRPr="00B47A8E" w:rsidRDefault="00525C98" w:rsidP="00E60FAE">
      <w:pPr>
        <w:spacing w:line="420" w:lineRule="exact"/>
        <w:rPr>
          <w:color w:val="000000" w:themeColor="text1"/>
          <w:sz w:val="24"/>
        </w:rPr>
      </w:pPr>
      <w:r w:rsidRPr="00525C98">
        <w:rPr>
          <w:rFonts w:eastAsia="Times New Roman"/>
          <w:sz w:val="24"/>
        </w:rPr>
        <w:t xml:space="preserve">The T-series vehicles have entered markets in Denmark, Norway, Italy, Portugal, and </w:t>
      </w:r>
      <w:r w:rsidRPr="00525C98">
        <w:rPr>
          <w:rFonts w:eastAsia="Times New Roman"/>
          <w:sz w:val="24"/>
        </w:rPr>
        <w:lastRenderedPageBreak/>
        <w:t>other countries. With their low energy consumption, broad environmental adaptability, and high customer satisfaction, the T-series has recently secured bulk orders from multiple nations. Safe, reliable, comfortable, and intelligent, Yutong's premium T-series coaches offer travelers a superior choice.</w:t>
      </w:r>
    </w:p>
    <w:tbl>
      <w:tblPr>
        <w:tblpPr w:leftFromText="180" w:rightFromText="180" w:vertAnchor="text" w:horzAnchor="margin" w:tblpY="291"/>
        <w:tblW w:w="0" w:type="auto"/>
        <w:tblLook w:val="04A0" w:firstRow="1" w:lastRow="0" w:firstColumn="1" w:lastColumn="0" w:noHBand="0" w:noVBand="1"/>
      </w:tblPr>
      <w:tblGrid>
        <w:gridCol w:w="2778"/>
        <w:gridCol w:w="5518"/>
      </w:tblGrid>
      <w:tr w:rsidR="005423E8" w:rsidRPr="00827DB2" w14:paraId="5F628A1C" w14:textId="77777777" w:rsidTr="00EF1515">
        <w:trPr>
          <w:trHeight w:val="3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41418" w14:textId="77777777" w:rsidR="005423E8" w:rsidRPr="00827DB2" w:rsidRDefault="005423E8" w:rsidP="00EF1515">
            <w:pPr>
              <w:widowControl/>
              <w:jc w:val="center"/>
              <w:rPr>
                <w:b/>
                <w:bCs/>
                <w:color w:val="000000"/>
                <w:kern w:val="0"/>
                <w:sz w:val="20"/>
                <w:szCs w:val="20"/>
              </w:rPr>
            </w:pPr>
            <w:r w:rsidRPr="00827DB2">
              <w:rPr>
                <w:b/>
                <w:bCs/>
                <w:color w:val="000000"/>
                <w:kern w:val="0"/>
                <w:sz w:val="20"/>
                <w:szCs w:val="20"/>
              </w:rPr>
              <w:t>T14E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C39CC9" w14:textId="1313A683" w:rsidR="005423E8" w:rsidRPr="00827DB2" w:rsidRDefault="00525C98" w:rsidP="00EF1515">
            <w:pPr>
              <w:widowControl/>
              <w:jc w:val="center"/>
              <w:rPr>
                <w:b/>
                <w:bCs/>
                <w:color w:val="000000"/>
                <w:kern w:val="0"/>
                <w:sz w:val="20"/>
                <w:szCs w:val="20"/>
              </w:rPr>
            </w:pPr>
            <w:r w:rsidRPr="00525C98">
              <w:rPr>
                <w:b/>
                <w:bCs/>
                <w:color w:val="000000"/>
                <w:kern w:val="0"/>
                <w:sz w:val="20"/>
                <w:szCs w:val="20"/>
              </w:rPr>
              <w:t>14m Premium Battery Electric Tourist Bus</w:t>
            </w:r>
          </w:p>
        </w:tc>
      </w:tr>
      <w:tr w:rsidR="005423E8" w:rsidRPr="00827DB2" w14:paraId="11F0BEA5" w14:textId="77777777" w:rsidTr="00EF1515">
        <w:trPr>
          <w:trHeight w:val="31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92BC3" w14:textId="77777777" w:rsidR="005423E8" w:rsidRPr="00827DB2" w:rsidRDefault="005423E8" w:rsidP="00EF1515">
            <w:pPr>
              <w:widowControl/>
              <w:jc w:val="left"/>
              <w:rPr>
                <w:b/>
                <w:bCs/>
                <w:kern w:val="0"/>
                <w:sz w:val="20"/>
                <w:szCs w:val="20"/>
              </w:rPr>
            </w:pPr>
            <w:r w:rsidRPr="00827DB2">
              <w:rPr>
                <w:b/>
                <w:bCs/>
                <w:kern w:val="0"/>
                <w:sz w:val="20"/>
                <w:szCs w:val="20"/>
              </w:rPr>
              <w:t>Parameters</w:t>
            </w:r>
          </w:p>
        </w:tc>
      </w:tr>
      <w:tr w:rsidR="005423E8" w:rsidRPr="00827DB2" w14:paraId="0FACD715" w14:textId="77777777" w:rsidTr="00EF1515">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CE7B82" w14:textId="77777777" w:rsidR="005423E8" w:rsidRPr="00827DB2" w:rsidRDefault="005423E8" w:rsidP="00EF1515">
            <w:pPr>
              <w:widowControl/>
              <w:jc w:val="center"/>
              <w:rPr>
                <w:kern w:val="0"/>
                <w:sz w:val="20"/>
                <w:szCs w:val="20"/>
              </w:rPr>
            </w:pPr>
            <w:r w:rsidRPr="00827DB2">
              <w:rPr>
                <w:kern w:val="0"/>
                <w:sz w:val="20"/>
                <w:szCs w:val="20"/>
              </w:rPr>
              <w:t>L*W*H(mm)</w:t>
            </w:r>
          </w:p>
        </w:tc>
        <w:tc>
          <w:tcPr>
            <w:tcW w:w="0" w:type="auto"/>
            <w:tcBorders>
              <w:top w:val="nil"/>
              <w:left w:val="nil"/>
              <w:bottom w:val="single" w:sz="4" w:space="0" w:color="auto"/>
              <w:right w:val="single" w:sz="4" w:space="0" w:color="auto"/>
            </w:tcBorders>
            <w:shd w:val="clear" w:color="auto" w:fill="auto"/>
            <w:vAlign w:val="center"/>
            <w:hideMark/>
          </w:tcPr>
          <w:p w14:paraId="1B651394" w14:textId="77777777" w:rsidR="005423E8" w:rsidRPr="00827DB2" w:rsidRDefault="005423E8" w:rsidP="00EF1515">
            <w:pPr>
              <w:widowControl/>
              <w:jc w:val="center"/>
              <w:rPr>
                <w:kern w:val="0"/>
                <w:sz w:val="20"/>
                <w:szCs w:val="20"/>
              </w:rPr>
            </w:pPr>
            <w:r w:rsidRPr="00827DB2">
              <w:rPr>
                <w:kern w:val="0"/>
                <w:sz w:val="20"/>
                <w:szCs w:val="20"/>
              </w:rPr>
              <w:t>13970*2550*3900</w:t>
            </w:r>
          </w:p>
        </w:tc>
      </w:tr>
      <w:tr w:rsidR="005423E8" w:rsidRPr="00827DB2" w14:paraId="211D9D09" w14:textId="77777777" w:rsidTr="00EF1515">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C3EA96" w14:textId="77777777" w:rsidR="005423E8" w:rsidRPr="00827DB2" w:rsidRDefault="005423E8" w:rsidP="00EF1515">
            <w:pPr>
              <w:widowControl/>
              <w:jc w:val="center"/>
              <w:rPr>
                <w:kern w:val="0"/>
                <w:sz w:val="20"/>
                <w:szCs w:val="20"/>
              </w:rPr>
            </w:pPr>
            <w:r w:rsidRPr="00827DB2">
              <w:rPr>
                <w:kern w:val="0"/>
                <w:sz w:val="20"/>
                <w:szCs w:val="20"/>
              </w:rPr>
              <w:t>Wheelbase(mm)</w:t>
            </w:r>
          </w:p>
        </w:tc>
        <w:tc>
          <w:tcPr>
            <w:tcW w:w="0" w:type="auto"/>
            <w:tcBorders>
              <w:top w:val="nil"/>
              <w:left w:val="nil"/>
              <w:bottom w:val="single" w:sz="4" w:space="0" w:color="auto"/>
              <w:right w:val="single" w:sz="4" w:space="0" w:color="auto"/>
            </w:tcBorders>
            <w:shd w:val="clear" w:color="auto" w:fill="auto"/>
            <w:vAlign w:val="center"/>
            <w:hideMark/>
          </w:tcPr>
          <w:p w14:paraId="1B0B71E8" w14:textId="77777777" w:rsidR="005423E8" w:rsidRPr="00827DB2" w:rsidRDefault="005423E8" w:rsidP="00EF1515">
            <w:pPr>
              <w:widowControl/>
              <w:jc w:val="center"/>
              <w:rPr>
                <w:kern w:val="0"/>
                <w:sz w:val="20"/>
                <w:szCs w:val="20"/>
              </w:rPr>
            </w:pPr>
            <w:r w:rsidRPr="00827DB2">
              <w:rPr>
                <w:kern w:val="0"/>
                <w:sz w:val="20"/>
                <w:szCs w:val="20"/>
              </w:rPr>
              <w:t>7100+1515</w:t>
            </w:r>
          </w:p>
        </w:tc>
      </w:tr>
      <w:tr w:rsidR="005423E8" w:rsidRPr="00827DB2" w14:paraId="3BF3E516" w14:textId="77777777" w:rsidTr="00EF1515">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1E2E40" w14:textId="77777777" w:rsidR="005423E8" w:rsidRPr="00827DB2" w:rsidRDefault="005423E8" w:rsidP="00EF1515">
            <w:pPr>
              <w:widowControl/>
              <w:jc w:val="center"/>
              <w:rPr>
                <w:kern w:val="0"/>
                <w:sz w:val="20"/>
                <w:szCs w:val="20"/>
              </w:rPr>
            </w:pPr>
            <w:r w:rsidRPr="00827DB2">
              <w:rPr>
                <w:kern w:val="0"/>
                <w:sz w:val="20"/>
                <w:szCs w:val="20"/>
              </w:rPr>
              <w:t>Minimum turning diameter(m)</w:t>
            </w:r>
          </w:p>
        </w:tc>
        <w:tc>
          <w:tcPr>
            <w:tcW w:w="0" w:type="auto"/>
            <w:tcBorders>
              <w:top w:val="nil"/>
              <w:left w:val="nil"/>
              <w:bottom w:val="single" w:sz="4" w:space="0" w:color="auto"/>
              <w:right w:val="single" w:sz="4" w:space="0" w:color="auto"/>
            </w:tcBorders>
            <w:shd w:val="clear" w:color="auto" w:fill="auto"/>
            <w:vAlign w:val="center"/>
            <w:hideMark/>
          </w:tcPr>
          <w:p w14:paraId="08E107C6" w14:textId="77777777" w:rsidR="005423E8" w:rsidRPr="00827DB2" w:rsidRDefault="005423E8" w:rsidP="00EF1515">
            <w:pPr>
              <w:widowControl/>
              <w:jc w:val="center"/>
              <w:rPr>
                <w:kern w:val="0"/>
                <w:sz w:val="20"/>
                <w:szCs w:val="20"/>
              </w:rPr>
            </w:pPr>
            <w:r w:rsidRPr="00827DB2">
              <w:rPr>
                <w:rFonts w:hint="eastAsia"/>
                <w:kern w:val="0"/>
                <w:sz w:val="20"/>
                <w:szCs w:val="20"/>
              </w:rPr>
              <w:t>≤</w:t>
            </w:r>
            <w:r w:rsidRPr="00827DB2">
              <w:rPr>
                <w:kern w:val="0"/>
                <w:sz w:val="20"/>
                <w:szCs w:val="20"/>
              </w:rPr>
              <w:t>21</w:t>
            </w:r>
          </w:p>
        </w:tc>
      </w:tr>
      <w:tr w:rsidR="005423E8" w:rsidRPr="00827DB2" w14:paraId="3A9FD13C" w14:textId="77777777" w:rsidTr="00EF1515">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A852A3" w14:textId="77777777" w:rsidR="005423E8" w:rsidRPr="00827DB2" w:rsidRDefault="005423E8" w:rsidP="00EF1515">
            <w:pPr>
              <w:widowControl/>
              <w:jc w:val="center"/>
              <w:rPr>
                <w:kern w:val="0"/>
                <w:sz w:val="20"/>
                <w:szCs w:val="20"/>
              </w:rPr>
            </w:pPr>
            <w:r w:rsidRPr="00827DB2">
              <w:rPr>
                <w:kern w:val="0"/>
                <w:sz w:val="20"/>
                <w:szCs w:val="20"/>
              </w:rPr>
              <w:t>Approach /departure angle</w:t>
            </w:r>
          </w:p>
        </w:tc>
        <w:tc>
          <w:tcPr>
            <w:tcW w:w="0" w:type="auto"/>
            <w:tcBorders>
              <w:top w:val="nil"/>
              <w:left w:val="nil"/>
              <w:bottom w:val="single" w:sz="4" w:space="0" w:color="auto"/>
              <w:right w:val="single" w:sz="4" w:space="0" w:color="auto"/>
            </w:tcBorders>
            <w:shd w:val="clear" w:color="auto" w:fill="auto"/>
            <w:vAlign w:val="center"/>
            <w:hideMark/>
          </w:tcPr>
          <w:p w14:paraId="5277024B" w14:textId="77777777" w:rsidR="005423E8" w:rsidRPr="00827DB2" w:rsidRDefault="005423E8" w:rsidP="00EF1515">
            <w:pPr>
              <w:widowControl/>
              <w:jc w:val="center"/>
              <w:rPr>
                <w:kern w:val="0"/>
                <w:sz w:val="20"/>
                <w:szCs w:val="20"/>
              </w:rPr>
            </w:pPr>
            <w:r w:rsidRPr="00827DB2">
              <w:rPr>
                <w:kern w:val="0"/>
                <w:sz w:val="20"/>
                <w:szCs w:val="20"/>
              </w:rPr>
              <w:t>9°/9°</w:t>
            </w:r>
          </w:p>
        </w:tc>
      </w:tr>
      <w:tr w:rsidR="005423E8" w:rsidRPr="00827DB2" w14:paraId="3A602170" w14:textId="77777777" w:rsidTr="00EF1515">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2ACA68" w14:textId="77777777" w:rsidR="005423E8" w:rsidRPr="00827DB2" w:rsidRDefault="005423E8" w:rsidP="00EF1515">
            <w:pPr>
              <w:widowControl/>
              <w:jc w:val="center"/>
              <w:rPr>
                <w:kern w:val="0"/>
                <w:sz w:val="20"/>
                <w:szCs w:val="20"/>
              </w:rPr>
            </w:pPr>
            <w:r w:rsidRPr="00827DB2">
              <w:rPr>
                <w:kern w:val="0"/>
                <w:sz w:val="20"/>
                <w:szCs w:val="20"/>
              </w:rPr>
              <w:t>Luggage compartment volume (m³)</w:t>
            </w:r>
          </w:p>
        </w:tc>
        <w:tc>
          <w:tcPr>
            <w:tcW w:w="0" w:type="auto"/>
            <w:tcBorders>
              <w:top w:val="nil"/>
              <w:left w:val="nil"/>
              <w:bottom w:val="single" w:sz="4" w:space="0" w:color="auto"/>
              <w:right w:val="single" w:sz="4" w:space="0" w:color="auto"/>
            </w:tcBorders>
            <w:shd w:val="clear" w:color="auto" w:fill="auto"/>
            <w:vAlign w:val="center"/>
            <w:hideMark/>
          </w:tcPr>
          <w:p w14:paraId="24A3C8EE" w14:textId="77777777" w:rsidR="005423E8" w:rsidRPr="00827DB2" w:rsidRDefault="005423E8" w:rsidP="00EF1515">
            <w:pPr>
              <w:widowControl/>
              <w:jc w:val="center"/>
              <w:rPr>
                <w:kern w:val="0"/>
                <w:sz w:val="20"/>
                <w:szCs w:val="20"/>
              </w:rPr>
            </w:pPr>
            <w:r w:rsidRPr="00827DB2">
              <w:rPr>
                <w:kern w:val="0"/>
                <w:sz w:val="20"/>
                <w:szCs w:val="20"/>
              </w:rPr>
              <w:t>8</w:t>
            </w:r>
          </w:p>
        </w:tc>
      </w:tr>
      <w:tr w:rsidR="005423E8" w:rsidRPr="00827DB2" w14:paraId="5DE7D3B4" w14:textId="77777777" w:rsidTr="00EF1515">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EF8A66" w14:textId="77777777" w:rsidR="005423E8" w:rsidRPr="00465327" w:rsidRDefault="005423E8" w:rsidP="00EF1515">
            <w:pPr>
              <w:widowControl/>
              <w:jc w:val="center"/>
              <w:rPr>
                <w:kern w:val="0"/>
                <w:sz w:val="20"/>
                <w:szCs w:val="20"/>
              </w:rPr>
            </w:pPr>
            <w:r w:rsidRPr="00465327">
              <w:rPr>
                <w:sz w:val="20"/>
                <w:szCs w:val="20"/>
              </w:rPr>
              <w:t>Maximum number of seats</w:t>
            </w:r>
          </w:p>
        </w:tc>
        <w:tc>
          <w:tcPr>
            <w:tcW w:w="0" w:type="auto"/>
            <w:tcBorders>
              <w:top w:val="nil"/>
              <w:left w:val="nil"/>
              <w:bottom w:val="single" w:sz="4" w:space="0" w:color="auto"/>
              <w:right w:val="single" w:sz="4" w:space="0" w:color="auto"/>
            </w:tcBorders>
            <w:shd w:val="clear" w:color="auto" w:fill="auto"/>
            <w:vAlign w:val="center"/>
            <w:hideMark/>
          </w:tcPr>
          <w:p w14:paraId="449D342F" w14:textId="77777777" w:rsidR="005423E8" w:rsidRPr="00465327" w:rsidRDefault="005423E8" w:rsidP="00EF1515">
            <w:pPr>
              <w:widowControl/>
              <w:jc w:val="center"/>
              <w:rPr>
                <w:kern w:val="0"/>
                <w:sz w:val="20"/>
                <w:szCs w:val="20"/>
              </w:rPr>
            </w:pPr>
            <w:r w:rsidRPr="00465327">
              <w:rPr>
                <w:kern w:val="0"/>
                <w:sz w:val="20"/>
                <w:szCs w:val="20"/>
              </w:rPr>
              <w:t>59</w:t>
            </w:r>
          </w:p>
        </w:tc>
      </w:tr>
      <w:tr w:rsidR="005423E8" w:rsidRPr="00827DB2" w14:paraId="30579EDB" w14:textId="77777777" w:rsidTr="00EF1515">
        <w:trPr>
          <w:trHeight w:val="3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1780F" w14:textId="77777777" w:rsidR="005423E8" w:rsidRPr="00827DB2" w:rsidRDefault="005423E8" w:rsidP="00EF1515">
            <w:pPr>
              <w:widowControl/>
              <w:jc w:val="left"/>
              <w:rPr>
                <w:b/>
                <w:bCs/>
                <w:kern w:val="0"/>
                <w:sz w:val="20"/>
                <w:szCs w:val="20"/>
              </w:rPr>
            </w:pPr>
            <w:r w:rsidRPr="00827DB2">
              <w:rPr>
                <w:b/>
                <w:bCs/>
                <w:kern w:val="0"/>
                <w:sz w:val="20"/>
                <w:szCs w:val="20"/>
              </w:rPr>
              <w:t>Battery and charging</w:t>
            </w:r>
          </w:p>
        </w:tc>
      </w:tr>
      <w:tr w:rsidR="005423E8" w:rsidRPr="00827DB2" w14:paraId="370E702A" w14:textId="77777777" w:rsidTr="00EF1515">
        <w:trPr>
          <w:trHeight w:val="5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76155F" w14:textId="77777777" w:rsidR="005423E8" w:rsidRPr="00827DB2" w:rsidRDefault="005423E8" w:rsidP="00EF1515">
            <w:pPr>
              <w:widowControl/>
              <w:jc w:val="center"/>
              <w:rPr>
                <w:kern w:val="0"/>
                <w:sz w:val="20"/>
                <w:szCs w:val="20"/>
              </w:rPr>
            </w:pPr>
            <w:r w:rsidRPr="00827DB2">
              <w:rPr>
                <w:kern w:val="0"/>
                <w:sz w:val="20"/>
                <w:szCs w:val="20"/>
              </w:rPr>
              <w:t>Battery capacity (kWh)</w:t>
            </w:r>
          </w:p>
        </w:tc>
        <w:tc>
          <w:tcPr>
            <w:tcW w:w="0" w:type="auto"/>
            <w:tcBorders>
              <w:top w:val="nil"/>
              <w:left w:val="nil"/>
              <w:bottom w:val="single" w:sz="4" w:space="0" w:color="auto"/>
              <w:right w:val="single" w:sz="4" w:space="0" w:color="auto"/>
            </w:tcBorders>
            <w:shd w:val="clear" w:color="auto" w:fill="auto"/>
            <w:vAlign w:val="center"/>
            <w:hideMark/>
          </w:tcPr>
          <w:p w14:paraId="491EA0DF" w14:textId="77777777" w:rsidR="005423E8" w:rsidRPr="00827DB2" w:rsidRDefault="005423E8" w:rsidP="00EF1515">
            <w:pPr>
              <w:widowControl/>
              <w:jc w:val="center"/>
              <w:rPr>
                <w:kern w:val="0"/>
                <w:sz w:val="20"/>
                <w:szCs w:val="20"/>
              </w:rPr>
            </w:pPr>
            <w:r w:rsidRPr="00827DB2">
              <w:rPr>
                <w:kern w:val="0"/>
                <w:sz w:val="20"/>
                <w:szCs w:val="20"/>
              </w:rPr>
              <w:t xml:space="preserve">621.33, liquid cooling </w:t>
            </w:r>
            <w:r w:rsidRPr="00827DB2">
              <w:rPr>
                <w:kern w:val="0"/>
                <w:sz w:val="20"/>
                <w:szCs w:val="20"/>
              </w:rPr>
              <w:br/>
              <w:t>optional 704.17, liquid cooling</w:t>
            </w:r>
          </w:p>
        </w:tc>
      </w:tr>
      <w:tr w:rsidR="005423E8" w:rsidRPr="00827DB2" w14:paraId="71F0D279" w14:textId="77777777" w:rsidTr="00EF1515">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F1DD57" w14:textId="77777777" w:rsidR="005423E8" w:rsidRPr="00827DB2" w:rsidRDefault="005423E8" w:rsidP="00EF1515">
            <w:pPr>
              <w:widowControl/>
              <w:jc w:val="center"/>
              <w:rPr>
                <w:kern w:val="0"/>
                <w:sz w:val="20"/>
                <w:szCs w:val="20"/>
              </w:rPr>
            </w:pPr>
            <w:r w:rsidRPr="00827DB2">
              <w:rPr>
                <w:kern w:val="0"/>
                <w:sz w:val="20"/>
                <w:szCs w:val="20"/>
              </w:rPr>
              <w:t>Charging system</w:t>
            </w:r>
          </w:p>
        </w:tc>
        <w:tc>
          <w:tcPr>
            <w:tcW w:w="0" w:type="auto"/>
            <w:tcBorders>
              <w:top w:val="nil"/>
              <w:left w:val="nil"/>
              <w:bottom w:val="single" w:sz="4" w:space="0" w:color="auto"/>
              <w:right w:val="single" w:sz="4" w:space="0" w:color="auto"/>
            </w:tcBorders>
            <w:shd w:val="clear" w:color="auto" w:fill="auto"/>
            <w:vAlign w:val="center"/>
            <w:hideMark/>
          </w:tcPr>
          <w:p w14:paraId="3CC52387" w14:textId="77777777" w:rsidR="005423E8" w:rsidRPr="00827DB2" w:rsidRDefault="005423E8" w:rsidP="00EF1515">
            <w:pPr>
              <w:widowControl/>
              <w:jc w:val="center"/>
              <w:rPr>
                <w:kern w:val="0"/>
                <w:sz w:val="20"/>
                <w:szCs w:val="20"/>
              </w:rPr>
            </w:pPr>
            <w:r w:rsidRPr="00827DB2">
              <w:rPr>
                <w:kern w:val="0"/>
                <w:sz w:val="20"/>
                <w:szCs w:val="20"/>
              </w:rPr>
              <w:t>CCS2,</w:t>
            </w:r>
            <w:r>
              <w:rPr>
                <w:kern w:val="0"/>
                <w:sz w:val="20"/>
                <w:szCs w:val="20"/>
              </w:rPr>
              <w:t xml:space="preserve"> </w:t>
            </w:r>
            <w:r w:rsidRPr="00827DB2">
              <w:rPr>
                <w:kern w:val="0"/>
                <w:sz w:val="20"/>
                <w:szCs w:val="20"/>
              </w:rPr>
              <w:t>DC dual charging socket</w:t>
            </w:r>
          </w:p>
        </w:tc>
      </w:tr>
      <w:tr w:rsidR="005423E8" w:rsidRPr="00827DB2" w14:paraId="023CE1DA" w14:textId="77777777" w:rsidTr="00EF1515">
        <w:trPr>
          <w:trHeight w:val="34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76365" w14:textId="77777777" w:rsidR="005423E8" w:rsidRPr="00827DB2" w:rsidRDefault="005423E8" w:rsidP="00EF1515">
            <w:pPr>
              <w:widowControl/>
              <w:jc w:val="left"/>
              <w:rPr>
                <w:b/>
                <w:bCs/>
                <w:kern w:val="0"/>
                <w:sz w:val="20"/>
                <w:szCs w:val="20"/>
              </w:rPr>
            </w:pPr>
            <w:r w:rsidRPr="00827DB2">
              <w:rPr>
                <w:b/>
                <w:bCs/>
                <w:kern w:val="0"/>
                <w:sz w:val="20"/>
                <w:szCs w:val="20"/>
              </w:rPr>
              <w:t>Powertrain</w:t>
            </w:r>
            <w:bookmarkStart w:id="0" w:name="_GoBack"/>
            <w:bookmarkEnd w:id="0"/>
          </w:p>
        </w:tc>
      </w:tr>
      <w:tr w:rsidR="005423E8" w:rsidRPr="00827DB2" w14:paraId="0E5E6469" w14:textId="77777777" w:rsidTr="00EF1515">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B11899" w14:textId="77777777" w:rsidR="005423E8" w:rsidRPr="00827DB2" w:rsidRDefault="005423E8" w:rsidP="00EF1515">
            <w:pPr>
              <w:widowControl/>
              <w:jc w:val="center"/>
              <w:rPr>
                <w:kern w:val="0"/>
                <w:sz w:val="20"/>
                <w:szCs w:val="20"/>
              </w:rPr>
            </w:pPr>
            <w:r w:rsidRPr="00827DB2">
              <w:rPr>
                <w:kern w:val="0"/>
                <w:sz w:val="20"/>
                <w:szCs w:val="20"/>
              </w:rPr>
              <w:t>Rated power of motor(kW)</w:t>
            </w:r>
          </w:p>
        </w:tc>
        <w:tc>
          <w:tcPr>
            <w:tcW w:w="0" w:type="auto"/>
            <w:tcBorders>
              <w:top w:val="nil"/>
              <w:left w:val="nil"/>
              <w:bottom w:val="single" w:sz="4" w:space="0" w:color="auto"/>
              <w:right w:val="single" w:sz="4" w:space="0" w:color="auto"/>
            </w:tcBorders>
            <w:shd w:val="clear" w:color="auto" w:fill="auto"/>
            <w:vAlign w:val="center"/>
            <w:hideMark/>
          </w:tcPr>
          <w:p w14:paraId="49098C76" w14:textId="77777777" w:rsidR="005423E8" w:rsidRPr="00827DB2" w:rsidRDefault="005423E8" w:rsidP="00EF1515">
            <w:pPr>
              <w:widowControl/>
              <w:jc w:val="center"/>
              <w:rPr>
                <w:kern w:val="0"/>
                <w:sz w:val="20"/>
                <w:szCs w:val="20"/>
              </w:rPr>
            </w:pPr>
            <w:r w:rsidRPr="00827DB2">
              <w:rPr>
                <w:kern w:val="0"/>
                <w:sz w:val="20"/>
                <w:szCs w:val="20"/>
              </w:rPr>
              <w:t>250/430</w:t>
            </w:r>
          </w:p>
        </w:tc>
      </w:tr>
      <w:tr w:rsidR="005423E8" w:rsidRPr="00827DB2" w14:paraId="4CB05A53" w14:textId="77777777" w:rsidTr="00EF1515">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3EC5F1" w14:textId="77777777" w:rsidR="005423E8" w:rsidRPr="00827DB2" w:rsidRDefault="005423E8" w:rsidP="00EF1515">
            <w:pPr>
              <w:widowControl/>
              <w:jc w:val="center"/>
              <w:rPr>
                <w:kern w:val="0"/>
                <w:sz w:val="20"/>
                <w:szCs w:val="20"/>
              </w:rPr>
            </w:pPr>
            <w:r>
              <w:rPr>
                <w:kern w:val="0"/>
                <w:sz w:val="20"/>
                <w:szCs w:val="20"/>
              </w:rPr>
              <w:t>Tire</w:t>
            </w:r>
          </w:p>
        </w:tc>
        <w:tc>
          <w:tcPr>
            <w:tcW w:w="0" w:type="auto"/>
            <w:tcBorders>
              <w:top w:val="nil"/>
              <w:left w:val="nil"/>
              <w:bottom w:val="single" w:sz="4" w:space="0" w:color="auto"/>
              <w:right w:val="single" w:sz="4" w:space="0" w:color="auto"/>
            </w:tcBorders>
            <w:shd w:val="clear" w:color="auto" w:fill="auto"/>
            <w:vAlign w:val="center"/>
            <w:hideMark/>
          </w:tcPr>
          <w:p w14:paraId="413C986D" w14:textId="77777777" w:rsidR="005423E8" w:rsidRPr="00827DB2" w:rsidRDefault="005423E8" w:rsidP="00EF1515">
            <w:pPr>
              <w:widowControl/>
              <w:jc w:val="center"/>
              <w:rPr>
                <w:kern w:val="0"/>
                <w:sz w:val="20"/>
                <w:szCs w:val="20"/>
              </w:rPr>
            </w:pPr>
            <w:r w:rsidRPr="00827DB2">
              <w:rPr>
                <w:kern w:val="0"/>
                <w:sz w:val="20"/>
                <w:szCs w:val="20"/>
              </w:rPr>
              <w:t>295/80R22.5</w:t>
            </w:r>
          </w:p>
        </w:tc>
      </w:tr>
      <w:tr w:rsidR="005423E8" w:rsidRPr="00827DB2" w14:paraId="6693ED4D" w14:textId="77777777" w:rsidTr="00EF1515">
        <w:trPr>
          <w:trHeight w:val="29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85FBFE" w14:textId="77777777" w:rsidR="005423E8" w:rsidRPr="00827DB2" w:rsidRDefault="005423E8" w:rsidP="00EF1515">
            <w:pPr>
              <w:widowControl/>
              <w:jc w:val="center"/>
              <w:rPr>
                <w:kern w:val="0"/>
                <w:sz w:val="20"/>
                <w:szCs w:val="20"/>
              </w:rPr>
            </w:pPr>
            <w:r w:rsidRPr="00827DB2">
              <w:rPr>
                <w:kern w:val="0"/>
                <w:sz w:val="20"/>
                <w:szCs w:val="20"/>
              </w:rPr>
              <w:t>Axle</w:t>
            </w:r>
          </w:p>
        </w:tc>
        <w:tc>
          <w:tcPr>
            <w:tcW w:w="0" w:type="auto"/>
            <w:tcBorders>
              <w:top w:val="nil"/>
              <w:left w:val="nil"/>
              <w:bottom w:val="single" w:sz="4" w:space="0" w:color="auto"/>
              <w:right w:val="single" w:sz="4" w:space="0" w:color="auto"/>
            </w:tcBorders>
            <w:shd w:val="clear" w:color="auto" w:fill="auto"/>
            <w:vAlign w:val="center"/>
            <w:hideMark/>
          </w:tcPr>
          <w:p w14:paraId="432110F2" w14:textId="77777777" w:rsidR="005423E8" w:rsidRPr="00827DB2" w:rsidRDefault="005423E8" w:rsidP="00EF1515">
            <w:pPr>
              <w:widowControl/>
              <w:jc w:val="center"/>
              <w:rPr>
                <w:kern w:val="0"/>
                <w:sz w:val="20"/>
                <w:szCs w:val="20"/>
              </w:rPr>
            </w:pPr>
            <w:r w:rsidRPr="00827DB2">
              <w:rPr>
                <w:kern w:val="0"/>
                <w:sz w:val="20"/>
                <w:szCs w:val="20"/>
              </w:rPr>
              <w:t>Three-axle disc type (Front ZF, Rear ZF, Third axle ZF)</w:t>
            </w:r>
          </w:p>
        </w:tc>
      </w:tr>
      <w:tr w:rsidR="005423E8" w:rsidRPr="00827DB2" w14:paraId="5718C727" w14:textId="77777777" w:rsidTr="00EF1515">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03978F" w14:textId="77777777" w:rsidR="005423E8" w:rsidRPr="00827DB2" w:rsidRDefault="005423E8" w:rsidP="00EF1515">
            <w:pPr>
              <w:widowControl/>
              <w:jc w:val="center"/>
              <w:rPr>
                <w:kern w:val="0"/>
                <w:sz w:val="20"/>
                <w:szCs w:val="20"/>
              </w:rPr>
            </w:pPr>
            <w:r w:rsidRPr="00827DB2">
              <w:rPr>
                <w:kern w:val="0"/>
                <w:sz w:val="20"/>
                <w:szCs w:val="20"/>
              </w:rPr>
              <w:t>Suspension</w:t>
            </w:r>
          </w:p>
        </w:tc>
        <w:tc>
          <w:tcPr>
            <w:tcW w:w="0" w:type="auto"/>
            <w:tcBorders>
              <w:top w:val="nil"/>
              <w:left w:val="nil"/>
              <w:bottom w:val="single" w:sz="4" w:space="0" w:color="auto"/>
              <w:right w:val="single" w:sz="4" w:space="0" w:color="auto"/>
            </w:tcBorders>
            <w:shd w:val="clear" w:color="auto" w:fill="auto"/>
            <w:vAlign w:val="center"/>
            <w:hideMark/>
          </w:tcPr>
          <w:p w14:paraId="28DA3B11" w14:textId="77777777" w:rsidR="005423E8" w:rsidRPr="00827DB2" w:rsidRDefault="005423E8" w:rsidP="00EF1515">
            <w:pPr>
              <w:widowControl/>
              <w:jc w:val="center"/>
              <w:rPr>
                <w:kern w:val="0"/>
                <w:sz w:val="20"/>
                <w:szCs w:val="20"/>
              </w:rPr>
            </w:pPr>
            <w:r w:rsidRPr="00827DB2">
              <w:rPr>
                <w:kern w:val="0"/>
                <w:sz w:val="20"/>
                <w:szCs w:val="20"/>
              </w:rPr>
              <w:t>Air spring suspension, ECAS, with kneeling</w:t>
            </w:r>
          </w:p>
        </w:tc>
      </w:tr>
      <w:tr w:rsidR="005423E8" w:rsidRPr="00827DB2" w14:paraId="5EB13B3D" w14:textId="77777777" w:rsidTr="00EF1515">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000000" w:fill="000000"/>
            <w:vAlign w:val="center"/>
            <w:hideMark/>
          </w:tcPr>
          <w:p w14:paraId="6C9D040C" w14:textId="77777777" w:rsidR="005423E8" w:rsidRPr="00827DB2" w:rsidRDefault="005423E8" w:rsidP="00EF1515">
            <w:pPr>
              <w:widowControl/>
              <w:jc w:val="left"/>
              <w:rPr>
                <w:b/>
                <w:bCs/>
                <w:color w:val="FFFFFF"/>
                <w:kern w:val="0"/>
                <w:sz w:val="20"/>
                <w:szCs w:val="20"/>
                <w:highlight w:val="yellow"/>
              </w:rPr>
            </w:pPr>
            <w:r w:rsidRPr="00827DB2">
              <w:rPr>
                <w:b/>
                <w:bCs/>
                <w:color w:val="FFFFFF"/>
                <w:kern w:val="0"/>
                <w:sz w:val="20"/>
                <w:szCs w:val="20"/>
              </w:rPr>
              <w:t xml:space="preserve">Highlights </w:t>
            </w:r>
          </w:p>
        </w:tc>
      </w:tr>
      <w:tr w:rsidR="005423E8" w:rsidRPr="00827DB2" w14:paraId="43683923" w14:textId="77777777" w:rsidTr="00EF1515">
        <w:trPr>
          <w:trHeight w:val="100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3A8F2A" w14:textId="77777777" w:rsidR="005423E8" w:rsidRPr="00827DB2" w:rsidRDefault="005423E8" w:rsidP="00EF1515">
            <w:pPr>
              <w:widowControl/>
              <w:jc w:val="left"/>
              <w:rPr>
                <w:kern w:val="0"/>
                <w:sz w:val="20"/>
                <w:szCs w:val="20"/>
                <w:highlight w:val="yellow"/>
              </w:rPr>
            </w:pPr>
            <w:r w:rsidRPr="00827DB2">
              <w:rPr>
                <w:b/>
                <w:kern w:val="0"/>
                <w:sz w:val="20"/>
                <w:szCs w:val="20"/>
              </w:rPr>
              <w:t xml:space="preserve">Long range: </w:t>
            </w:r>
            <w:r w:rsidRPr="00827DB2">
              <w:rPr>
                <w:kern w:val="0"/>
                <w:sz w:val="20"/>
                <w:szCs w:val="20"/>
              </w:rPr>
              <w:t>Equipped with 621/704 kWh battery, the maximum range reaches 850 km (704 kWh, SORT3).</w:t>
            </w:r>
          </w:p>
          <w:p w14:paraId="71932FB2" w14:textId="77777777" w:rsidR="005423E8" w:rsidRPr="00827DB2" w:rsidRDefault="005423E8" w:rsidP="00EF1515">
            <w:pPr>
              <w:widowControl/>
              <w:jc w:val="left"/>
              <w:rPr>
                <w:b/>
                <w:kern w:val="0"/>
                <w:sz w:val="20"/>
                <w:szCs w:val="20"/>
              </w:rPr>
            </w:pPr>
            <w:r w:rsidRPr="00827DB2">
              <w:rPr>
                <w:b/>
                <w:kern w:val="0"/>
                <w:sz w:val="20"/>
                <w:szCs w:val="20"/>
              </w:rPr>
              <w:t xml:space="preserve">High safety: </w:t>
            </w:r>
            <w:r w:rsidRPr="00827DB2">
              <w:rPr>
                <w:kern w:val="0"/>
                <w:sz w:val="20"/>
                <w:szCs w:val="20"/>
              </w:rPr>
              <w:t>The body uses a through-type pillar structure and 700 MPa high-strength steel, meeting EU regulatory requirements such as R66/R29/R93.</w:t>
            </w:r>
          </w:p>
          <w:p w14:paraId="3699C004" w14:textId="77777777" w:rsidR="005423E8" w:rsidRPr="00827DB2" w:rsidRDefault="005423E8" w:rsidP="00EF1515">
            <w:pPr>
              <w:widowControl/>
              <w:jc w:val="left"/>
              <w:rPr>
                <w:kern w:val="0"/>
                <w:sz w:val="20"/>
                <w:szCs w:val="20"/>
              </w:rPr>
            </w:pPr>
            <w:r w:rsidRPr="00827DB2">
              <w:rPr>
                <w:b/>
                <w:kern w:val="0"/>
                <w:sz w:val="20"/>
                <w:szCs w:val="20"/>
              </w:rPr>
              <w:t xml:space="preserve">More economical: </w:t>
            </w:r>
            <w:r w:rsidRPr="00827DB2">
              <w:rPr>
                <w:kern w:val="0"/>
                <w:sz w:val="20"/>
                <w:szCs w:val="20"/>
              </w:rPr>
              <w:t>Adopting new-generation intelligent electric chassis, heavy-duty SiC multi-in-one controller, industry-first integrated thermal management system, and high specific-energy LFP batteries (maximum service life: 15 years/1.5 million km).</w:t>
            </w:r>
          </w:p>
        </w:tc>
      </w:tr>
    </w:tbl>
    <w:p w14:paraId="1064CBD5" w14:textId="77777777" w:rsidR="005423E8" w:rsidRPr="00B47A8E" w:rsidRDefault="005423E8" w:rsidP="005423E8">
      <w:pPr>
        <w:spacing w:line="360" w:lineRule="auto"/>
        <w:rPr>
          <w:b/>
          <w:sz w:val="24"/>
        </w:rPr>
      </w:pPr>
    </w:p>
    <w:p w14:paraId="05EC753C" w14:textId="24D884B2" w:rsidR="005423E8" w:rsidRPr="00543DF5" w:rsidRDefault="005423E8" w:rsidP="005423E8">
      <w:pPr>
        <w:spacing w:line="360" w:lineRule="auto"/>
        <w:rPr>
          <w:b/>
          <w:color w:val="000000" w:themeColor="text1"/>
          <w:sz w:val="24"/>
        </w:rPr>
      </w:pPr>
      <w:r w:rsidRPr="00BB664E">
        <w:rPr>
          <w:noProof/>
          <w:color w:val="000000" w:themeColor="text1"/>
          <w:sz w:val="24"/>
        </w:rPr>
        <w:lastRenderedPageBreak/>
        <w:drawing>
          <wp:anchor distT="0" distB="0" distL="114300" distR="114300" simplePos="0" relativeHeight="251661312" behindDoc="0" locked="0" layoutInCell="1" allowOverlap="1" wp14:anchorId="7EA482D9" wp14:editId="083CC8A1">
            <wp:simplePos x="0" y="0"/>
            <wp:positionH relativeFrom="margin">
              <wp:align>center</wp:align>
            </wp:positionH>
            <wp:positionV relativeFrom="paragraph">
              <wp:posOffset>399324</wp:posOffset>
            </wp:positionV>
            <wp:extent cx="6757584" cy="4506686"/>
            <wp:effectExtent l="0" t="0" r="0" b="0"/>
            <wp:wrapTopAndBottom/>
            <wp:docPr id="10" name="图片 10" descr="E:\近期工作\~~~~公关社媒组\09 比利时BUSWORLD\PR\资料夹内容\车展产品讲解词\展车PNG图片\DSC07115 拷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近期工作\~~~~公关社媒组\09 比利时BUSWORLD\PR\资料夹内容\车展产品讲解词\展车PNG图片\DSC07115 拷贝.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7584" cy="45066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64E">
        <w:rPr>
          <w:noProof/>
          <w:color w:val="000000" w:themeColor="text1"/>
          <w:sz w:val="24"/>
        </w:rPr>
        <w:drawing>
          <wp:anchor distT="0" distB="0" distL="114300" distR="114300" simplePos="0" relativeHeight="251662336" behindDoc="0" locked="0" layoutInCell="1" allowOverlap="1" wp14:anchorId="1EE97D77" wp14:editId="7E7F01D0">
            <wp:simplePos x="0" y="0"/>
            <wp:positionH relativeFrom="margin">
              <wp:align>center</wp:align>
            </wp:positionH>
            <wp:positionV relativeFrom="paragraph">
              <wp:posOffset>399324</wp:posOffset>
            </wp:positionV>
            <wp:extent cx="6757584" cy="4506686"/>
            <wp:effectExtent l="0" t="0" r="0" b="0"/>
            <wp:wrapTopAndBottom/>
            <wp:docPr id="13" name="图片 10" descr="E:\近期工作\~~~~公关社媒组\09 比利时BUSWORLD\PR\资料夹内容\车展产品讲解词\展车PNG图片\DSC07115 拷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近期工作\~~~~公关社媒组\09 比利时BUSWORLD\PR\资料夹内容\车展产品讲解词\展车PNG图片\DSC07115 拷贝.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7584" cy="45066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7A8E">
        <w:rPr>
          <w:rFonts w:eastAsia="Times New Roman"/>
          <w:b/>
          <w:bCs/>
          <w:color w:val="000000"/>
          <w:sz w:val="24"/>
        </w:rPr>
        <w:t xml:space="preserve">III. U15 (15m </w:t>
      </w:r>
      <w:r w:rsidR="00C600BF">
        <w:rPr>
          <w:rFonts w:eastAsia="Times New Roman"/>
          <w:b/>
          <w:bCs/>
          <w:color w:val="000000"/>
          <w:sz w:val="24"/>
        </w:rPr>
        <w:t xml:space="preserve">Premium </w:t>
      </w:r>
      <w:r w:rsidRPr="00B47A8E">
        <w:rPr>
          <w:rFonts w:eastAsia="Times New Roman"/>
          <w:b/>
          <w:bCs/>
          <w:color w:val="000000"/>
          <w:sz w:val="24"/>
        </w:rPr>
        <w:t>City Bus Benchmark)</w:t>
      </w:r>
    </w:p>
    <w:p w14:paraId="5B5A43E1" w14:textId="1D7C5B74" w:rsidR="005423E8" w:rsidRPr="00B47A8E" w:rsidRDefault="005423E8" w:rsidP="005423E8">
      <w:pPr>
        <w:spacing w:line="480" w:lineRule="exact"/>
        <w:rPr>
          <w:b/>
          <w:sz w:val="24"/>
        </w:rPr>
      </w:pPr>
      <w:r w:rsidRPr="00B47A8E">
        <w:rPr>
          <w:rFonts w:eastAsia="Times New Roman"/>
          <w:b/>
          <w:bCs/>
          <w:sz w:val="24"/>
        </w:rPr>
        <w:t>1. Overall Introduction</w:t>
      </w:r>
    </w:p>
    <w:p w14:paraId="7AEA90FE" w14:textId="72F6CFEC" w:rsidR="00525C98" w:rsidRPr="004E0F60" w:rsidRDefault="00525C98" w:rsidP="00314842">
      <w:pPr>
        <w:spacing w:line="420" w:lineRule="exact"/>
        <w:rPr>
          <w:color w:val="000000" w:themeColor="text1"/>
          <w:sz w:val="24"/>
        </w:rPr>
      </w:pPr>
      <w:r w:rsidRPr="00193BFA">
        <w:rPr>
          <w:color w:val="000000" w:themeColor="text1"/>
          <w:sz w:val="24"/>
        </w:rPr>
        <w:t>Since its launch in 2022, Yutong’s U-series buses have gained widespread</w:t>
      </w:r>
      <w:r w:rsidRPr="00525C98">
        <w:rPr>
          <w:color w:val="000000" w:themeColor="text1"/>
          <w:sz w:val="24"/>
        </w:rPr>
        <w:t xml:space="preserve"> recognition from cust</w:t>
      </w:r>
      <w:r>
        <w:rPr>
          <w:color w:val="000000" w:themeColor="text1"/>
          <w:sz w:val="24"/>
        </w:rPr>
        <w:t>omers, becoming today’</w:t>
      </w:r>
      <w:r w:rsidRPr="00525C98">
        <w:rPr>
          <w:color w:val="000000" w:themeColor="text1"/>
          <w:sz w:val="24"/>
        </w:rPr>
        <w:t>s best-selling and most popular electric buses. Available in 10, 12, 13, 15, and 18-meter variants with low-entry and low-floor designs</w:t>
      </w:r>
      <w:r>
        <w:rPr>
          <w:color w:val="000000" w:themeColor="text1"/>
          <w:sz w:val="24"/>
        </w:rPr>
        <w:t xml:space="preserve">, </w:t>
      </w:r>
      <w:r w:rsidRPr="00525C98">
        <w:rPr>
          <w:color w:val="000000" w:themeColor="text1"/>
          <w:sz w:val="24"/>
        </w:rPr>
        <w:t>including both single and double-decker models</w:t>
      </w:r>
      <w:r>
        <w:rPr>
          <w:color w:val="000000" w:themeColor="text1"/>
          <w:sz w:val="24"/>
        </w:rPr>
        <w:t xml:space="preserve">, </w:t>
      </w:r>
      <w:r w:rsidRPr="00525C98">
        <w:rPr>
          <w:color w:val="000000" w:themeColor="text1"/>
          <w:sz w:val="24"/>
        </w:rPr>
        <w:t xml:space="preserve">these buses now operate in over 14 countries, serving diverse public transit needs from high-capacity trunk lines to </w:t>
      </w:r>
      <w:r w:rsidR="00175A87" w:rsidRPr="00175A87">
        <w:rPr>
          <w:color w:val="000000" w:themeColor="text1"/>
          <w:sz w:val="24"/>
        </w:rPr>
        <w:t>low-passenger-flow branch lines</w:t>
      </w:r>
      <w:r w:rsidRPr="00525C98">
        <w:rPr>
          <w:color w:val="000000" w:themeColor="text1"/>
          <w:sz w:val="24"/>
        </w:rPr>
        <w:t>.</w:t>
      </w:r>
    </w:p>
    <w:p w14:paraId="79077BF6" w14:textId="77777777" w:rsidR="00341ADA" w:rsidRDefault="00341ADA" w:rsidP="00341ADA">
      <w:pPr>
        <w:spacing w:line="420" w:lineRule="exact"/>
        <w:rPr>
          <w:rFonts w:eastAsia="Times New Roman"/>
          <w:color w:val="000000"/>
          <w:sz w:val="24"/>
        </w:rPr>
      </w:pPr>
    </w:p>
    <w:p w14:paraId="30EAFAB6" w14:textId="2D217EBA" w:rsidR="005423E8" w:rsidRPr="00B47A8E" w:rsidRDefault="005423E8" w:rsidP="00341ADA">
      <w:pPr>
        <w:spacing w:line="420" w:lineRule="exact"/>
        <w:rPr>
          <w:color w:val="000000" w:themeColor="text1"/>
          <w:sz w:val="24"/>
        </w:rPr>
      </w:pPr>
      <w:r w:rsidRPr="00B47A8E">
        <w:rPr>
          <w:rFonts w:eastAsia="Times New Roman"/>
          <w:color w:val="000000"/>
          <w:sz w:val="24"/>
        </w:rPr>
        <w:t>Yutong U15 measures 14.95 meters in length, 2.55 meters in width, and 3.39 meters in height.</w:t>
      </w:r>
    </w:p>
    <w:p w14:paraId="31781459" w14:textId="77777777" w:rsidR="00341ADA" w:rsidRDefault="00341ADA" w:rsidP="00341ADA">
      <w:pPr>
        <w:spacing w:line="420" w:lineRule="exact"/>
        <w:rPr>
          <w:rFonts w:eastAsia="Times New Roman"/>
          <w:color w:val="000000"/>
          <w:sz w:val="24"/>
        </w:rPr>
      </w:pPr>
    </w:p>
    <w:p w14:paraId="41A0E824" w14:textId="2F2B76C4" w:rsidR="005423E8" w:rsidRPr="00C40867" w:rsidRDefault="00175A87" w:rsidP="00341ADA">
      <w:pPr>
        <w:spacing w:line="420" w:lineRule="exact"/>
        <w:rPr>
          <w:color w:val="000000" w:themeColor="text1"/>
          <w:sz w:val="24"/>
        </w:rPr>
      </w:pPr>
      <w:r w:rsidRPr="00175A87">
        <w:rPr>
          <w:rFonts w:eastAsia="Times New Roman"/>
          <w:color w:val="000000"/>
          <w:sz w:val="24"/>
        </w:rPr>
        <w:t xml:space="preserve">With a maximum capacity of 57 seats or 90 passengers and a 662.75kWh battery pack, this model adapts to various operational needs. Featuring lightweight design and energy-saving technology, it delivers exceptional power efficiency with a maximum </w:t>
      </w:r>
      <w:r w:rsidRPr="00175A87">
        <w:rPr>
          <w:rFonts w:eastAsia="Times New Roman"/>
          <w:color w:val="000000"/>
          <w:sz w:val="24"/>
        </w:rPr>
        <w:lastRenderedPageBreak/>
        <w:t>range of 850km under SORT2 conditions.</w:t>
      </w:r>
      <w:r>
        <w:rPr>
          <w:rFonts w:eastAsia="Times New Roman"/>
          <w:color w:val="000000"/>
          <w:sz w:val="24"/>
        </w:rPr>
        <w:t xml:space="preserve"> </w:t>
      </w:r>
      <w:r w:rsidR="005423E8" w:rsidRPr="00B47A8E">
        <w:rPr>
          <w:rFonts w:eastAsia="Times New Roman"/>
          <w:sz w:val="24"/>
        </w:rPr>
        <w:t>This product has Yutong</w:t>
      </w:r>
      <w:r w:rsidR="005423E8">
        <w:rPr>
          <w:rFonts w:eastAsia="Times New Roman"/>
          <w:sz w:val="24"/>
        </w:rPr>
        <w:t>’</w:t>
      </w:r>
      <w:r w:rsidR="005423E8" w:rsidRPr="00B47A8E">
        <w:rPr>
          <w:rFonts w:eastAsia="Times New Roman"/>
          <w:sz w:val="24"/>
        </w:rPr>
        <w:t xml:space="preserve">s </w:t>
      </w:r>
      <w:r w:rsidR="005423E8">
        <w:rPr>
          <w:rFonts w:eastAsia="Times New Roman"/>
          <w:sz w:val="24"/>
        </w:rPr>
        <w:t>everlasting characteristics: safety, reliability, long range, and comfort. Based on the operation experience of Yutong’s new energy buses in the European market for years, U15 enhances passenger comfort through improved user-friendly facilities and advanced new-energy-related and IOV technologies.</w:t>
      </w:r>
    </w:p>
    <w:p w14:paraId="2C0D7BB7" w14:textId="77777777" w:rsidR="00777D6C" w:rsidRDefault="00777D6C" w:rsidP="005423E8">
      <w:pPr>
        <w:spacing w:line="480" w:lineRule="exact"/>
        <w:rPr>
          <w:b/>
          <w:sz w:val="24"/>
        </w:rPr>
      </w:pPr>
    </w:p>
    <w:p w14:paraId="54F6869E" w14:textId="6F730ED9" w:rsidR="005423E8" w:rsidRPr="004E50EB" w:rsidRDefault="005423E8" w:rsidP="005423E8">
      <w:pPr>
        <w:spacing w:line="480" w:lineRule="exact"/>
        <w:rPr>
          <w:b/>
          <w:sz w:val="24"/>
        </w:rPr>
      </w:pPr>
      <w:r w:rsidRPr="004E50EB">
        <w:rPr>
          <w:rFonts w:eastAsia="Times New Roman"/>
          <w:b/>
          <w:bCs/>
          <w:sz w:val="24"/>
        </w:rPr>
        <w:t>2. Core Selling Points</w:t>
      </w:r>
    </w:p>
    <w:p w14:paraId="10973790" w14:textId="1C4FF014" w:rsidR="005423E8" w:rsidRDefault="005423E8" w:rsidP="00777D6C">
      <w:pPr>
        <w:spacing w:line="420" w:lineRule="exact"/>
        <w:rPr>
          <w:color w:val="000000" w:themeColor="text1"/>
          <w:sz w:val="24"/>
        </w:rPr>
      </w:pPr>
      <w:r>
        <w:rPr>
          <w:rFonts w:eastAsia="Times New Roman"/>
          <w:color w:val="000000"/>
          <w:sz w:val="24"/>
        </w:rPr>
        <w:t>1. Safer: The protection grade of battery, motor and electric control can reach</w:t>
      </w:r>
      <w:r w:rsidRPr="00B47A8E">
        <w:rPr>
          <w:rFonts w:eastAsia="Times New Roman"/>
          <w:color w:val="000000"/>
          <w:sz w:val="24"/>
        </w:rPr>
        <w:t xml:space="preserve"> IP68 + IP6K9K, equipped</w:t>
      </w:r>
      <w:r>
        <w:rPr>
          <w:rFonts w:eastAsia="Times New Roman"/>
          <w:color w:val="000000"/>
          <w:sz w:val="24"/>
        </w:rPr>
        <w:t xml:space="preserve"> with Yutong YESS battery safety protection system, ensuring safety in an all-around way.</w:t>
      </w:r>
    </w:p>
    <w:p w14:paraId="3B795AB4" w14:textId="77777777" w:rsidR="004A0F00" w:rsidRDefault="004A0F00" w:rsidP="004A0F00">
      <w:pPr>
        <w:spacing w:line="420" w:lineRule="exact"/>
        <w:rPr>
          <w:bCs/>
          <w:color w:val="000000" w:themeColor="text1"/>
          <w:sz w:val="24"/>
        </w:rPr>
      </w:pPr>
    </w:p>
    <w:p w14:paraId="143B52D3" w14:textId="1DDCD237" w:rsidR="005423E8" w:rsidRPr="00B47A8E" w:rsidRDefault="005423E8" w:rsidP="004A0F00">
      <w:pPr>
        <w:spacing w:line="420" w:lineRule="exact"/>
        <w:rPr>
          <w:bCs/>
          <w:color w:val="000000" w:themeColor="text1"/>
          <w:sz w:val="24"/>
        </w:rPr>
      </w:pPr>
      <w:r w:rsidRPr="00B47A8E">
        <w:rPr>
          <w:rFonts w:eastAsia="Times New Roman"/>
          <w:color w:val="000000"/>
          <w:sz w:val="24"/>
        </w:rPr>
        <w:t>2. More durable​​: Featuring the internationally leading electrocoating technology and enhanced anti-corrosion processes, along with high specific energy LFP batteries, the vehicle and battery both achieve a service life of 15 years/1.5 million kilometers.</w:t>
      </w:r>
    </w:p>
    <w:p w14:paraId="4080107D" w14:textId="77777777" w:rsidR="00D34341" w:rsidRDefault="00D34341" w:rsidP="00D34341">
      <w:pPr>
        <w:spacing w:line="420" w:lineRule="exact"/>
        <w:rPr>
          <w:bCs/>
          <w:color w:val="000000" w:themeColor="text1"/>
          <w:sz w:val="24"/>
        </w:rPr>
      </w:pPr>
    </w:p>
    <w:p w14:paraId="42E53561" w14:textId="15142299" w:rsidR="005423E8" w:rsidRPr="00B47A8E" w:rsidRDefault="005423E8" w:rsidP="00D34341">
      <w:pPr>
        <w:spacing w:line="420" w:lineRule="exact"/>
        <w:rPr>
          <w:bCs/>
          <w:color w:val="000000" w:themeColor="text1"/>
          <w:sz w:val="24"/>
        </w:rPr>
      </w:pPr>
      <w:r w:rsidRPr="00B47A8E">
        <w:rPr>
          <w:rFonts w:eastAsia="Times New Roman"/>
          <w:color w:val="000000"/>
          <w:sz w:val="24"/>
        </w:rPr>
        <w:t xml:space="preserve">3. </w:t>
      </w:r>
      <w:r w:rsidR="00175A87">
        <w:rPr>
          <w:rFonts w:eastAsia="Times New Roman"/>
          <w:color w:val="000000"/>
          <w:sz w:val="24"/>
        </w:rPr>
        <w:t xml:space="preserve">More </w:t>
      </w:r>
      <w:r w:rsidRPr="00B47A8E">
        <w:rPr>
          <w:rFonts w:eastAsia="Times New Roman"/>
          <w:color w:val="000000"/>
          <w:sz w:val="24"/>
        </w:rPr>
        <w:t>intelligen</w:t>
      </w:r>
      <w:r w:rsidR="00175A87">
        <w:rPr>
          <w:rFonts w:eastAsia="Times New Roman"/>
          <w:color w:val="000000"/>
          <w:sz w:val="24"/>
        </w:rPr>
        <w:t>t</w:t>
      </w:r>
      <w:r w:rsidRPr="00B47A8E">
        <w:rPr>
          <w:rFonts w:eastAsia="Times New Roman"/>
          <w:color w:val="000000"/>
          <w:sz w:val="24"/>
        </w:rPr>
        <w:t>: The powerful intelligent</w:t>
      </w:r>
      <w:r>
        <w:rPr>
          <w:rFonts w:eastAsia="Times New Roman"/>
          <w:color w:val="000000"/>
          <w:sz w:val="24"/>
        </w:rPr>
        <w:t xml:space="preserve"> monitoring platform, paired with the LINK+ fleet management system, collects data related to vehicle operation, road conditions, etc. in an all-round way, and gives early warning according to the feedback data, realizing smart travel under control.</w:t>
      </w:r>
    </w:p>
    <w:p w14:paraId="7B1F398C" w14:textId="77777777" w:rsidR="0045758B" w:rsidRDefault="0045758B" w:rsidP="005423E8">
      <w:pPr>
        <w:spacing w:line="480" w:lineRule="exact"/>
        <w:rPr>
          <w:b/>
          <w:sz w:val="24"/>
        </w:rPr>
      </w:pPr>
    </w:p>
    <w:p w14:paraId="6E3DA413" w14:textId="4353A64A" w:rsidR="005423E8" w:rsidRPr="004E50EB" w:rsidRDefault="005423E8" w:rsidP="005423E8">
      <w:pPr>
        <w:spacing w:line="480" w:lineRule="exact"/>
        <w:rPr>
          <w:b/>
          <w:sz w:val="24"/>
        </w:rPr>
      </w:pPr>
      <w:r w:rsidRPr="004E50EB">
        <w:rPr>
          <w:rFonts w:eastAsia="Times New Roman"/>
          <w:b/>
          <w:bCs/>
          <w:sz w:val="24"/>
        </w:rPr>
        <w:t>3. Secondary Selling Points</w:t>
      </w:r>
    </w:p>
    <w:p w14:paraId="4DCC64F0" w14:textId="1D60B36C" w:rsidR="005423E8" w:rsidRPr="00B47A8E" w:rsidRDefault="00175A87" w:rsidP="009C1BBF">
      <w:pPr>
        <w:spacing w:line="420" w:lineRule="exact"/>
        <w:rPr>
          <w:bCs/>
          <w:color w:val="000000" w:themeColor="text1"/>
          <w:sz w:val="24"/>
        </w:rPr>
      </w:pPr>
      <w:r>
        <w:rPr>
          <w:rFonts w:eastAsia="Times New Roman"/>
          <w:color w:val="000000"/>
          <w:sz w:val="24"/>
        </w:rPr>
        <w:t>Yutong's 15-meter battery</w:t>
      </w:r>
      <w:r w:rsidRPr="00175A87">
        <w:rPr>
          <w:rFonts w:eastAsia="Times New Roman"/>
          <w:color w:val="000000"/>
          <w:sz w:val="24"/>
        </w:rPr>
        <w:t xml:space="preserve"> electric bus meets urban passenger transport needs with superior safety and highly economical operation and maintenance advantages.</w:t>
      </w:r>
    </w:p>
    <w:p w14:paraId="3F3082C0" w14:textId="77777777" w:rsidR="00A51F00" w:rsidRDefault="00A51F00" w:rsidP="00A51F00">
      <w:pPr>
        <w:spacing w:line="420" w:lineRule="exact"/>
        <w:rPr>
          <w:bCs/>
          <w:color w:val="000000" w:themeColor="text1"/>
          <w:sz w:val="24"/>
        </w:rPr>
      </w:pPr>
    </w:p>
    <w:p w14:paraId="354924BA" w14:textId="73E1F993" w:rsidR="005423E8" w:rsidRPr="00B47A8E" w:rsidRDefault="005423E8" w:rsidP="00A51F00">
      <w:pPr>
        <w:spacing w:line="420" w:lineRule="exact"/>
        <w:rPr>
          <w:bCs/>
          <w:color w:val="000000" w:themeColor="text1"/>
          <w:sz w:val="24"/>
        </w:rPr>
      </w:pPr>
      <w:r w:rsidRPr="00B47A8E">
        <w:rPr>
          <w:rFonts w:eastAsia="Times New Roman"/>
          <w:color w:val="000000"/>
          <w:sz w:val="24"/>
        </w:rPr>
        <w:t>1. Super safety: It is equipped with YESS + YEA safety control strategy, with nitrogen protection system, battery liquid-heating system and 24H battery system monitoring device as standard configuration to help ensure safe and worry-free operation.</w:t>
      </w:r>
    </w:p>
    <w:p w14:paraId="7EDA785B" w14:textId="77777777" w:rsidR="0079499C" w:rsidRDefault="0079499C" w:rsidP="0079499C">
      <w:pPr>
        <w:spacing w:line="420" w:lineRule="exact"/>
        <w:rPr>
          <w:bCs/>
          <w:color w:val="000000" w:themeColor="text1"/>
          <w:sz w:val="24"/>
        </w:rPr>
      </w:pPr>
    </w:p>
    <w:p w14:paraId="5212CFBB" w14:textId="3B0D0DE2" w:rsidR="005423E8" w:rsidRPr="00046339" w:rsidRDefault="005423E8" w:rsidP="0079499C">
      <w:pPr>
        <w:spacing w:line="420" w:lineRule="exact"/>
        <w:rPr>
          <w:bCs/>
          <w:sz w:val="24"/>
        </w:rPr>
      </w:pPr>
      <w:r w:rsidRPr="00B47A8E">
        <w:rPr>
          <w:rFonts w:eastAsia="Times New Roman"/>
          <w:color w:val="000000"/>
          <w:sz w:val="24"/>
        </w:rPr>
        <w:t xml:space="preserve">2. </w:t>
      </w:r>
      <w:r w:rsidR="00175A87" w:rsidRPr="00175A87">
        <w:rPr>
          <w:rFonts w:eastAsia="Times New Roman"/>
          <w:sz w:val="24"/>
        </w:rPr>
        <w:t>Ultra-efficient operation: Industry-first smart energy-saving technology intelligently adjusts energy recovery, doubling kinetic energy utilization for a maximum range of 850km (SORT2 conditions).</w:t>
      </w:r>
    </w:p>
    <w:p w14:paraId="1DB8CADD" w14:textId="77777777" w:rsidR="00A11FA5" w:rsidRDefault="00A11FA5" w:rsidP="00A11FA5">
      <w:pPr>
        <w:spacing w:line="420" w:lineRule="exact"/>
        <w:rPr>
          <w:bCs/>
          <w:color w:val="000000" w:themeColor="text1"/>
          <w:sz w:val="24"/>
        </w:rPr>
      </w:pPr>
    </w:p>
    <w:p w14:paraId="36B822CF" w14:textId="75FD9E8F" w:rsidR="005423E8" w:rsidRPr="003E62EB" w:rsidRDefault="005423E8" w:rsidP="00A11FA5">
      <w:pPr>
        <w:spacing w:line="420" w:lineRule="exact"/>
        <w:rPr>
          <w:bCs/>
          <w:color w:val="000000" w:themeColor="text1"/>
          <w:sz w:val="24"/>
        </w:rPr>
      </w:pPr>
      <w:r>
        <w:rPr>
          <w:rFonts w:eastAsia="Times New Roman"/>
          <w:color w:val="000000"/>
          <w:sz w:val="24"/>
        </w:rPr>
        <w:lastRenderedPageBreak/>
        <w:t xml:space="preserve">3. Super Comfort: </w:t>
      </w:r>
      <w:r w:rsidR="00175A87" w:rsidRPr="00175A87">
        <w:rPr>
          <w:rFonts w:eastAsia="Times New Roman"/>
          <w:color w:val="000000"/>
          <w:sz w:val="24"/>
        </w:rPr>
        <w:t xml:space="preserve">Features a shock-absorbing, heated driver's seat with adjustable armrests, delivering a more ergonomic experience </w:t>
      </w:r>
      <w:r w:rsidR="00175A87">
        <w:rPr>
          <w:rFonts w:eastAsia="Times New Roman"/>
          <w:color w:val="000000"/>
          <w:sz w:val="24"/>
        </w:rPr>
        <w:t>for both drivers and passengers</w:t>
      </w:r>
      <w:r>
        <w:rPr>
          <w:rFonts w:eastAsia="Times New Roman"/>
          <w:color w:val="000000"/>
          <w:sz w:val="24"/>
        </w:rPr>
        <w:t>.</w:t>
      </w:r>
    </w:p>
    <w:p w14:paraId="35220666" w14:textId="77777777" w:rsidR="00670394" w:rsidRDefault="00670394" w:rsidP="00670394">
      <w:pPr>
        <w:spacing w:line="420" w:lineRule="exact"/>
        <w:rPr>
          <w:color w:val="000000" w:themeColor="text1"/>
          <w:sz w:val="24"/>
        </w:rPr>
      </w:pPr>
    </w:p>
    <w:p w14:paraId="511C2BED" w14:textId="243C374B" w:rsidR="005423E8" w:rsidRDefault="005423E8" w:rsidP="00670394">
      <w:pPr>
        <w:spacing w:line="420" w:lineRule="exact"/>
        <w:rPr>
          <w:color w:val="000000" w:themeColor="text1"/>
          <w:sz w:val="24"/>
        </w:rPr>
      </w:pPr>
      <w:r w:rsidRPr="00B47A8E">
        <w:rPr>
          <w:rFonts w:eastAsia="Times New Roman"/>
          <w:color w:val="000000"/>
          <w:sz w:val="24"/>
        </w:rPr>
        <w:t xml:space="preserve">Yutong U series </w:t>
      </w:r>
      <w:r w:rsidR="00175A87">
        <w:rPr>
          <w:rFonts w:eastAsia="Times New Roman"/>
          <w:color w:val="000000"/>
          <w:sz w:val="24"/>
        </w:rPr>
        <w:t xml:space="preserve">is </w:t>
      </w:r>
      <w:r w:rsidRPr="00B47A8E">
        <w:rPr>
          <w:rFonts w:eastAsia="Times New Roman"/>
          <w:color w:val="000000"/>
          <w:sz w:val="24"/>
        </w:rPr>
        <w:t>safe, reliable, comfortable and intelligent, bringing better choices for travel.</w:t>
      </w:r>
    </w:p>
    <w:p w14:paraId="40CDFCF0" w14:textId="77777777" w:rsidR="005423E8" w:rsidRPr="00B47A8E" w:rsidRDefault="005423E8" w:rsidP="005423E8">
      <w:pPr>
        <w:spacing w:line="420" w:lineRule="exact"/>
        <w:ind w:firstLineChars="200" w:firstLine="480"/>
        <w:rPr>
          <w:color w:val="000000" w:themeColor="text1"/>
          <w:sz w:val="24"/>
        </w:rPr>
      </w:pPr>
    </w:p>
    <w:tbl>
      <w:tblPr>
        <w:tblW w:w="8222" w:type="dxa"/>
        <w:tblInd w:w="-5" w:type="dxa"/>
        <w:tblLook w:val="04A0" w:firstRow="1" w:lastRow="0" w:firstColumn="1" w:lastColumn="0" w:noHBand="0" w:noVBand="1"/>
      </w:tblPr>
      <w:tblGrid>
        <w:gridCol w:w="2694"/>
        <w:gridCol w:w="5528"/>
      </w:tblGrid>
      <w:tr w:rsidR="005423E8" w:rsidRPr="008C768F" w14:paraId="419EAC4A" w14:textId="77777777" w:rsidTr="00EF1515">
        <w:trPr>
          <w:trHeight w:val="28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D54DC" w14:textId="77777777" w:rsidR="005423E8" w:rsidRPr="008C768F" w:rsidRDefault="005423E8" w:rsidP="00EF1515">
            <w:pPr>
              <w:widowControl/>
              <w:jc w:val="center"/>
              <w:rPr>
                <w:b/>
                <w:bCs/>
                <w:color w:val="000000"/>
                <w:kern w:val="0"/>
                <w:sz w:val="20"/>
                <w:szCs w:val="20"/>
              </w:rPr>
            </w:pPr>
            <w:r w:rsidRPr="008C768F">
              <w:rPr>
                <w:b/>
                <w:bCs/>
                <w:color w:val="000000"/>
                <w:kern w:val="0"/>
                <w:sz w:val="20"/>
                <w:szCs w:val="20"/>
              </w:rPr>
              <w:t>U15</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14:paraId="325D5550" w14:textId="089F992C" w:rsidR="005423E8" w:rsidRPr="008C768F" w:rsidRDefault="00175A87" w:rsidP="00EF1515">
            <w:pPr>
              <w:widowControl/>
              <w:jc w:val="center"/>
              <w:rPr>
                <w:b/>
                <w:bCs/>
                <w:color w:val="000000"/>
                <w:kern w:val="0"/>
                <w:sz w:val="20"/>
                <w:szCs w:val="20"/>
              </w:rPr>
            </w:pPr>
            <w:r w:rsidRPr="00175A87">
              <w:rPr>
                <w:b/>
                <w:bCs/>
                <w:color w:val="000000"/>
                <w:kern w:val="0"/>
                <w:sz w:val="20"/>
                <w:szCs w:val="20"/>
              </w:rPr>
              <w:t>15m Premium City Bus Benchmark</w:t>
            </w:r>
            <w:r w:rsidR="005423E8" w:rsidRPr="008C768F">
              <w:rPr>
                <w:b/>
                <w:bCs/>
                <w:color w:val="000000"/>
                <w:kern w:val="0"/>
                <w:sz w:val="20"/>
                <w:szCs w:val="20"/>
              </w:rPr>
              <w:t xml:space="preserve"> </w:t>
            </w:r>
          </w:p>
        </w:tc>
      </w:tr>
      <w:tr w:rsidR="005423E8" w:rsidRPr="008C768F" w14:paraId="7CEF5F30" w14:textId="77777777" w:rsidTr="00EF1515">
        <w:trPr>
          <w:trHeight w:val="380"/>
        </w:trPr>
        <w:tc>
          <w:tcPr>
            <w:tcW w:w="82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45EA2" w14:textId="77777777" w:rsidR="005423E8" w:rsidRPr="008C768F" w:rsidRDefault="005423E8" w:rsidP="00EF1515">
            <w:pPr>
              <w:widowControl/>
              <w:jc w:val="left"/>
              <w:rPr>
                <w:b/>
                <w:bCs/>
                <w:kern w:val="0"/>
                <w:sz w:val="20"/>
                <w:szCs w:val="20"/>
              </w:rPr>
            </w:pPr>
            <w:r w:rsidRPr="008C768F">
              <w:rPr>
                <w:b/>
                <w:bCs/>
                <w:kern w:val="0"/>
                <w:sz w:val="20"/>
                <w:szCs w:val="20"/>
              </w:rPr>
              <w:t>Parameters</w:t>
            </w:r>
          </w:p>
        </w:tc>
      </w:tr>
      <w:tr w:rsidR="005423E8" w:rsidRPr="008C768F" w14:paraId="59010B03"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0623BBD6" w14:textId="77777777" w:rsidR="005423E8" w:rsidRPr="00F971D1" w:rsidRDefault="005423E8" w:rsidP="00EF1515">
            <w:pPr>
              <w:widowControl/>
              <w:jc w:val="center"/>
              <w:rPr>
                <w:kern w:val="0"/>
                <w:sz w:val="20"/>
                <w:szCs w:val="20"/>
              </w:rPr>
            </w:pPr>
            <w:r w:rsidRPr="00F971D1">
              <w:rPr>
                <w:kern w:val="0"/>
                <w:sz w:val="20"/>
                <w:szCs w:val="20"/>
              </w:rPr>
              <w:t>L*W*H(mm)</w:t>
            </w:r>
          </w:p>
        </w:tc>
        <w:tc>
          <w:tcPr>
            <w:tcW w:w="5528" w:type="dxa"/>
            <w:tcBorders>
              <w:top w:val="nil"/>
              <w:left w:val="nil"/>
              <w:bottom w:val="single" w:sz="4" w:space="0" w:color="auto"/>
              <w:right w:val="single" w:sz="4" w:space="0" w:color="auto"/>
            </w:tcBorders>
            <w:shd w:val="clear" w:color="auto" w:fill="auto"/>
            <w:vAlign w:val="center"/>
            <w:hideMark/>
          </w:tcPr>
          <w:p w14:paraId="23E9BCE9" w14:textId="77777777" w:rsidR="005423E8" w:rsidRPr="00F971D1" w:rsidRDefault="005423E8" w:rsidP="00EF1515">
            <w:pPr>
              <w:widowControl/>
              <w:jc w:val="center"/>
              <w:rPr>
                <w:kern w:val="0"/>
                <w:sz w:val="20"/>
                <w:szCs w:val="20"/>
              </w:rPr>
            </w:pPr>
            <w:r w:rsidRPr="00F971D1">
              <w:rPr>
                <w:kern w:val="0"/>
                <w:sz w:val="20"/>
                <w:szCs w:val="20"/>
              </w:rPr>
              <w:t>14950×2550×3390</w:t>
            </w:r>
          </w:p>
        </w:tc>
      </w:tr>
      <w:tr w:rsidR="005423E8" w:rsidRPr="008C768F" w14:paraId="5D848F38"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1810602A" w14:textId="77777777" w:rsidR="005423E8" w:rsidRPr="00F971D1" w:rsidRDefault="005423E8" w:rsidP="00EF1515">
            <w:pPr>
              <w:widowControl/>
              <w:jc w:val="center"/>
              <w:rPr>
                <w:kern w:val="0"/>
                <w:sz w:val="20"/>
                <w:szCs w:val="20"/>
              </w:rPr>
            </w:pPr>
            <w:r w:rsidRPr="00F971D1">
              <w:rPr>
                <w:kern w:val="0"/>
                <w:sz w:val="20"/>
                <w:szCs w:val="20"/>
              </w:rPr>
              <w:t>Minimum turning diameter(m)</w:t>
            </w:r>
          </w:p>
        </w:tc>
        <w:tc>
          <w:tcPr>
            <w:tcW w:w="5528" w:type="dxa"/>
            <w:tcBorders>
              <w:top w:val="nil"/>
              <w:left w:val="nil"/>
              <w:bottom w:val="single" w:sz="4" w:space="0" w:color="auto"/>
              <w:right w:val="single" w:sz="4" w:space="0" w:color="auto"/>
            </w:tcBorders>
            <w:shd w:val="clear" w:color="auto" w:fill="auto"/>
            <w:vAlign w:val="center"/>
            <w:hideMark/>
          </w:tcPr>
          <w:p w14:paraId="4745D837" w14:textId="77777777" w:rsidR="005423E8" w:rsidRPr="00F971D1" w:rsidRDefault="005423E8" w:rsidP="00EF1515">
            <w:pPr>
              <w:widowControl/>
              <w:jc w:val="center"/>
              <w:rPr>
                <w:kern w:val="0"/>
                <w:sz w:val="20"/>
                <w:szCs w:val="20"/>
              </w:rPr>
            </w:pPr>
            <w:r w:rsidRPr="00F971D1">
              <w:rPr>
                <w:rFonts w:hint="eastAsia"/>
                <w:kern w:val="0"/>
                <w:sz w:val="20"/>
                <w:szCs w:val="20"/>
              </w:rPr>
              <w:t>≤</w:t>
            </w:r>
            <w:r w:rsidRPr="00F971D1">
              <w:rPr>
                <w:kern w:val="0"/>
                <w:sz w:val="20"/>
                <w:szCs w:val="20"/>
              </w:rPr>
              <w:t>22</w:t>
            </w:r>
          </w:p>
        </w:tc>
      </w:tr>
      <w:tr w:rsidR="005423E8" w:rsidRPr="008C768F" w14:paraId="01D39915"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1773DFF" w14:textId="77777777" w:rsidR="005423E8" w:rsidRPr="00F971D1" w:rsidRDefault="005423E8" w:rsidP="00EF1515">
            <w:pPr>
              <w:widowControl/>
              <w:jc w:val="center"/>
              <w:rPr>
                <w:kern w:val="0"/>
                <w:sz w:val="20"/>
                <w:szCs w:val="20"/>
              </w:rPr>
            </w:pPr>
            <w:r w:rsidRPr="00F971D1">
              <w:rPr>
                <w:kern w:val="0"/>
                <w:sz w:val="20"/>
                <w:szCs w:val="20"/>
              </w:rPr>
              <w:t>Approach /departure angle</w:t>
            </w:r>
          </w:p>
        </w:tc>
        <w:tc>
          <w:tcPr>
            <w:tcW w:w="5528" w:type="dxa"/>
            <w:tcBorders>
              <w:top w:val="nil"/>
              <w:left w:val="nil"/>
              <w:bottom w:val="single" w:sz="4" w:space="0" w:color="auto"/>
              <w:right w:val="single" w:sz="4" w:space="0" w:color="auto"/>
            </w:tcBorders>
            <w:shd w:val="clear" w:color="auto" w:fill="auto"/>
            <w:vAlign w:val="center"/>
            <w:hideMark/>
          </w:tcPr>
          <w:p w14:paraId="169233A2" w14:textId="77777777" w:rsidR="005423E8" w:rsidRPr="00F971D1" w:rsidRDefault="005423E8" w:rsidP="00EF1515">
            <w:pPr>
              <w:widowControl/>
              <w:jc w:val="center"/>
              <w:rPr>
                <w:kern w:val="0"/>
                <w:sz w:val="20"/>
                <w:szCs w:val="20"/>
              </w:rPr>
            </w:pPr>
            <w:r w:rsidRPr="00F971D1">
              <w:rPr>
                <w:kern w:val="0"/>
                <w:sz w:val="20"/>
                <w:szCs w:val="20"/>
              </w:rPr>
              <w:t>7°/7°</w:t>
            </w:r>
          </w:p>
        </w:tc>
      </w:tr>
      <w:tr w:rsidR="005423E8" w:rsidRPr="008C768F" w14:paraId="1A3D3B2C" w14:textId="77777777" w:rsidTr="00EF1515">
        <w:trPr>
          <w:trHeight w:val="340"/>
        </w:trPr>
        <w:tc>
          <w:tcPr>
            <w:tcW w:w="82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47C31" w14:textId="77777777" w:rsidR="005423E8" w:rsidRPr="00F971D1" w:rsidRDefault="005423E8" w:rsidP="00EF1515">
            <w:pPr>
              <w:widowControl/>
              <w:jc w:val="left"/>
              <w:rPr>
                <w:b/>
                <w:bCs/>
                <w:kern w:val="0"/>
                <w:sz w:val="20"/>
                <w:szCs w:val="20"/>
              </w:rPr>
            </w:pPr>
            <w:r w:rsidRPr="00F971D1">
              <w:rPr>
                <w:b/>
                <w:bCs/>
                <w:kern w:val="0"/>
                <w:sz w:val="20"/>
                <w:szCs w:val="20"/>
              </w:rPr>
              <w:t>Passenger area</w:t>
            </w:r>
          </w:p>
        </w:tc>
      </w:tr>
      <w:tr w:rsidR="005423E8" w:rsidRPr="008C768F" w14:paraId="014E358D"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3A13C985" w14:textId="77777777" w:rsidR="005423E8" w:rsidRPr="00F971D1" w:rsidRDefault="005423E8" w:rsidP="00EF1515">
            <w:pPr>
              <w:widowControl/>
              <w:jc w:val="center"/>
              <w:rPr>
                <w:kern w:val="0"/>
                <w:sz w:val="20"/>
                <w:szCs w:val="20"/>
              </w:rPr>
            </w:pPr>
            <w:r w:rsidRPr="00F971D1">
              <w:rPr>
                <w:kern w:val="0"/>
                <w:sz w:val="20"/>
                <w:szCs w:val="20"/>
              </w:rPr>
              <w:t>Floor type</w:t>
            </w:r>
          </w:p>
        </w:tc>
        <w:tc>
          <w:tcPr>
            <w:tcW w:w="5528" w:type="dxa"/>
            <w:tcBorders>
              <w:top w:val="nil"/>
              <w:left w:val="nil"/>
              <w:bottom w:val="single" w:sz="4" w:space="0" w:color="auto"/>
              <w:right w:val="single" w:sz="4" w:space="0" w:color="auto"/>
            </w:tcBorders>
            <w:shd w:val="clear" w:color="auto" w:fill="auto"/>
            <w:vAlign w:val="center"/>
            <w:hideMark/>
          </w:tcPr>
          <w:p w14:paraId="2426D88C" w14:textId="77777777" w:rsidR="005423E8" w:rsidRPr="00F971D1" w:rsidRDefault="005423E8" w:rsidP="00EF1515">
            <w:pPr>
              <w:widowControl/>
              <w:jc w:val="center"/>
              <w:rPr>
                <w:kern w:val="0"/>
                <w:sz w:val="20"/>
                <w:szCs w:val="20"/>
              </w:rPr>
            </w:pPr>
            <w:r w:rsidRPr="00F971D1">
              <w:rPr>
                <w:kern w:val="0"/>
                <w:sz w:val="20"/>
                <w:szCs w:val="20"/>
              </w:rPr>
              <w:t>Low entrance</w:t>
            </w:r>
          </w:p>
        </w:tc>
      </w:tr>
      <w:tr w:rsidR="005423E8" w:rsidRPr="008C768F" w14:paraId="290CCFF2"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306908AA" w14:textId="77777777" w:rsidR="005423E8" w:rsidRPr="00F971D1" w:rsidRDefault="005423E8" w:rsidP="00EF1515">
            <w:pPr>
              <w:widowControl/>
              <w:jc w:val="center"/>
              <w:rPr>
                <w:kern w:val="0"/>
                <w:sz w:val="20"/>
                <w:szCs w:val="20"/>
              </w:rPr>
            </w:pPr>
            <w:r w:rsidRPr="00F971D1">
              <w:rPr>
                <w:kern w:val="0"/>
                <w:sz w:val="20"/>
                <w:szCs w:val="20"/>
              </w:rPr>
              <w:t>Wheelchair area</w:t>
            </w:r>
          </w:p>
        </w:tc>
        <w:tc>
          <w:tcPr>
            <w:tcW w:w="5528" w:type="dxa"/>
            <w:tcBorders>
              <w:top w:val="nil"/>
              <w:left w:val="nil"/>
              <w:bottom w:val="single" w:sz="4" w:space="0" w:color="auto"/>
              <w:right w:val="single" w:sz="4" w:space="0" w:color="auto"/>
            </w:tcBorders>
            <w:shd w:val="clear" w:color="auto" w:fill="auto"/>
            <w:vAlign w:val="center"/>
            <w:hideMark/>
          </w:tcPr>
          <w:p w14:paraId="487E1C34" w14:textId="77777777" w:rsidR="005423E8" w:rsidRPr="00F971D1" w:rsidRDefault="005423E8" w:rsidP="00EF1515">
            <w:pPr>
              <w:widowControl/>
              <w:jc w:val="center"/>
              <w:rPr>
                <w:kern w:val="0"/>
                <w:sz w:val="20"/>
                <w:szCs w:val="20"/>
              </w:rPr>
            </w:pPr>
            <w:r w:rsidRPr="00F971D1">
              <w:rPr>
                <w:kern w:val="0"/>
                <w:sz w:val="20"/>
                <w:szCs w:val="20"/>
              </w:rPr>
              <w:t>1</w:t>
            </w:r>
          </w:p>
        </w:tc>
      </w:tr>
      <w:tr w:rsidR="005423E8" w:rsidRPr="008C768F" w14:paraId="49225225"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6B923900" w14:textId="77777777" w:rsidR="005423E8" w:rsidRPr="00F971D1" w:rsidRDefault="005423E8" w:rsidP="00EF1515">
            <w:pPr>
              <w:widowControl/>
              <w:jc w:val="center"/>
              <w:rPr>
                <w:kern w:val="0"/>
                <w:sz w:val="20"/>
                <w:szCs w:val="20"/>
              </w:rPr>
            </w:pPr>
            <w:r w:rsidRPr="00F971D1">
              <w:rPr>
                <w:kern w:val="0"/>
                <w:sz w:val="20"/>
                <w:szCs w:val="20"/>
              </w:rPr>
              <w:t>Passenger door</w:t>
            </w:r>
          </w:p>
        </w:tc>
        <w:tc>
          <w:tcPr>
            <w:tcW w:w="5528" w:type="dxa"/>
            <w:tcBorders>
              <w:top w:val="nil"/>
              <w:left w:val="nil"/>
              <w:bottom w:val="single" w:sz="4" w:space="0" w:color="auto"/>
              <w:right w:val="single" w:sz="4" w:space="0" w:color="auto"/>
            </w:tcBorders>
            <w:shd w:val="clear" w:color="auto" w:fill="auto"/>
            <w:vAlign w:val="center"/>
            <w:hideMark/>
          </w:tcPr>
          <w:p w14:paraId="63A196C8" w14:textId="77777777" w:rsidR="005423E8" w:rsidRPr="00F971D1" w:rsidRDefault="005423E8" w:rsidP="00EF1515">
            <w:pPr>
              <w:widowControl/>
              <w:jc w:val="center"/>
              <w:rPr>
                <w:kern w:val="0"/>
                <w:sz w:val="20"/>
                <w:szCs w:val="20"/>
              </w:rPr>
            </w:pPr>
            <w:r w:rsidRPr="00F971D1">
              <w:rPr>
                <w:kern w:val="0"/>
                <w:sz w:val="20"/>
                <w:szCs w:val="20"/>
              </w:rPr>
              <w:t>2-2-0</w:t>
            </w:r>
          </w:p>
        </w:tc>
      </w:tr>
      <w:tr w:rsidR="005423E8" w:rsidRPr="008C768F" w14:paraId="27F7EA8B"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4B626F7" w14:textId="77777777" w:rsidR="005423E8" w:rsidRPr="00F971D1" w:rsidRDefault="005423E8" w:rsidP="00EF1515">
            <w:pPr>
              <w:widowControl/>
              <w:jc w:val="center"/>
              <w:rPr>
                <w:kern w:val="0"/>
                <w:sz w:val="20"/>
                <w:szCs w:val="20"/>
              </w:rPr>
            </w:pPr>
            <w:r w:rsidRPr="00F971D1">
              <w:rPr>
                <w:kern w:val="0"/>
                <w:sz w:val="20"/>
                <w:szCs w:val="20"/>
              </w:rPr>
              <w:t>Maximum number of seats</w:t>
            </w:r>
          </w:p>
        </w:tc>
        <w:tc>
          <w:tcPr>
            <w:tcW w:w="5528" w:type="dxa"/>
            <w:tcBorders>
              <w:top w:val="nil"/>
              <w:left w:val="nil"/>
              <w:bottom w:val="single" w:sz="4" w:space="0" w:color="auto"/>
              <w:right w:val="single" w:sz="4" w:space="0" w:color="auto"/>
            </w:tcBorders>
            <w:shd w:val="clear" w:color="auto" w:fill="auto"/>
            <w:vAlign w:val="center"/>
            <w:hideMark/>
          </w:tcPr>
          <w:p w14:paraId="1B019D30" w14:textId="77777777" w:rsidR="005423E8" w:rsidRPr="00F971D1" w:rsidRDefault="005423E8" w:rsidP="00EF1515">
            <w:pPr>
              <w:widowControl/>
              <w:jc w:val="center"/>
              <w:rPr>
                <w:kern w:val="0"/>
                <w:sz w:val="20"/>
                <w:szCs w:val="20"/>
              </w:rPr>
            </w:pPr>
            <w:r w:rsidRPr="00F971D1">
              <w:rPr>
                <w:kern w:val="0"/>
                <w:sz w:val="20"/>
                <w:szCs w:val="20"/>
              </w:rPr>
              <w:t>57</w:t>
            </w:r>
          </w:p>
        </w:tc>
      </w:tr>
      <w:tr w:rsidR="005423E8" w:rsidRPr="008C768F" w14:paraId="73597E85" w14:textId="77777777" w:rsidTr="00EF1515">
        <w:trPr>
          <w:trHeight w:val="330"/>
        </w:trPr>
        <w:tc>
          <w:tcPr>
            <w:tcW w:w="82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DA17F" w14:textId="77777777" w:rsidR="005423E8" w:rsidRPr="00F971D1" w:rsidRDefault="005423E8" w:rsidP="00EF1515">
            <w:pPr>
              <w:widowControl/>
              <w:jc w:val="left"/>
              <w:rPr>
                <w:b/>
                <w:bCs/>
                <w:kern w:val="0"/>
                <w:sz w:val="20"/>
                <w:szCs w:val="20"/>
              </w:rPr>
            </w:pPr>
            <w:r w:rsidRPr="00F971D1">
              <w:rPr>
                <w:b/>
                <w:bCs/>
                <w:kern w:val="0"/>
                <w:sz w:val="20"/>
                <w:szCs w:val="20"/>
              </w:rPr>
              <w:t>Battery and charging</w:t>
            </w:r>
          </w:p>
        </w:tc>
      </w:tr>
      <w:tr w:rsidR="005423E8" w:rsidRPr="008C768F" w14:paraId="55B02BB8"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B57980C" w14:textId="77777777" w:rsidR="005423E8" w:rsidRPr="00F971D1" w:rsidRDefault="005423E8" w:rsidP="00EF1515">
            <w:pPr>
              <w:widowControl/>
              <w:jc w:val="center"/>
              <w:rPr>
                <w:kern w:val="0"/>
                <w:sz w:val="20"/>
                <w:szCs w:val="20"/>
              </w:rPr>
            </w:pPr>
            <w:r w:rsidRPr="00F971D1">
              <w:rPr>
                <w:kern w:val="0"/>
                <w:sz w:val="20"/>
                <w:szCs w:val="20"/>
              </w:rPr>
              <w:t>Battery capacity (kWh)</w:t>
            </w:r>
          </w:p>
        </w:tc>
        <w:tc>
          <w:tcPr>
            <w:tcW w:w="5528" w:type="dxa"/>
            <w:tcBorders>
              <w:top w:val="nil"/>
              <w:left w:val="nil"/>
              <w:bottom w:val="single" w:sz="4" w:space="0" w:color="auto"/>
              <w:right w:val="single" w:sz="4" w:space="0" w:color="auto"/>
            </w:tcBorders>
            <w:shd w:val="clear" w:color="auto" w:fill="auto"/>
            <w:vAlign w:val="center"/>
            <w:hideMark/>
          </w:tcPr>
          <w:p w14:paraId="7A70D534" w14:textId="77777777" w:rsidR="005423E8" w:rsidRPr="00F971D1" w:rsidRDefault="005423E8" w:rsidP="00EF1515">
            <w:pPr>
              <w:widowControl/>
              <w:jc w:val="center"/>
              <w:rPr>
                <w:kern w:val="0"/>
                <w:sz w:val="20"/>
                <w:szCs w:val="20"/>
              </w:rPr>
            </w:pPr>
            <w:r w:rsidRPr="00F971D1">
              <w:rPr>
                <w:kern w:val="0"/>
                <w:sz w:val="20"/>
                <w:szCs w:val="20"/>
              </w:rPr>
              <w:t xml:space="preserve">662.75, liquid cooling </w:t>
            </w:r>
          </w:p>
        </w:tc>
      </w:tr>
      <w:tr w:rsidR="005423E8" w:rsidRPr="008C768F" w14:paraId="68E81AD6"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628A072F" w14:textId="77777777" w:rsidR="005423E8" w:rsidRPr="00F971D1" w:rsidRDefault="005423E8" w:rsidP="00EF1515">
            <w:pPr>
              <w:widowControl/>
              <w:jc w:val="center"/>
              <w:rPr>
                <w:kern w:val="0"/>
                <w:sz w:val="20"/>
                <w:szCs w:val="20"/>
              </w:rPr>
            </w:pPr>
            <w:r w:rsidRPr="00F971D1">
              <w:rPr>
                <w:kern w:val="0"/>
                <w:sz w:val="20"/>
                <w:szCs w:val="20"/>
              </w:rPr>
              <w:t>Charging system</w:t>
            </w:r>
          </w:p>
        </w:tc>
        <w:tc>
          <w:tcPr>
            <w:tcW w:w="5528" w:type="dxa"/>
            <w:tcBorders>
              <w:top w:val="nil"/>
              <w:left w:val="nil"/>
              <w:bottom w:val="single" w:sz="4" w:space="0" w:color="auto"/>
              <w:right w:val="single" w:sz="4" w:space="0" w:color="auto"/>
            </w:tcBorders>
            <w:shd w:val="clear" w:color="auto" w:fill="auto"/>
            <w:vAlign w:val="center"/>
            <w:hideMark/>
          </w:tcPr>
          <w:p w14:paraId="64429201" w14:textId="135F2A7C" w:rsidR="005423E8" w:rsidRPr="00F971D1" w:rsidRDefault="005423E8" w:rsidP="00C05786">
            <w:pPr>
              <w:widowControl/>
              <w:jc w:val="center"/>
              <w:rPr>
                <w:kern w:val="0"/>
                <w:sz w:val="20"/>
                <w:szCs w:val="20"/>
              </w:rPr>
            </w:pPr>
            <w:r w:rsidRPr="00F971D1">
              <w:rPr>
                <w:rFonts w:eastAsia="Times New Roman"/>
                <w:kern w:val="0"/>
                <w:sz w:val="20"/>
                <w:szCs w:val="20"/>
              </w:rPr>
              <w:t>Supports up to 1400A liquid-cooling dual-</w:t>
            </w:r>
            <w:r w:rsidR="00175A87">
              <w:rPr>
                <w:rFonts w:eastAsia="Times New Roman"/>
                <w:kern w:val="0"/>
                <w:sz w:val="20"/>
                <w:szCs w:val="20"/>
              </w:rPr>
              <w:t>plug</w:t>
            </w:r>
            <w:r w:rsidRPr="00F971D1">
              <w:rPr>
                <w:rFonts w:eastAsia="Times New Roman"/>
                <w:kern w:val="0"/>
                <w:sz w:val="20"/>
                <w:szCs w:val="20"/>
              </w:rPr>
              <w:t xml:space="preserve"> charging</w:t>
            </w:r>
          </w:p>
        </w:tc>
      </w:tr>
      <w:tr w:rsidR="005423E8" w:rsidRPr="008C768F" w14:paraId="4568C76E" w14:textId="77777777" w:rsidTr="00EF1515">
        <w:trPr>
          <w:trHeight w:val="330"/>
        </w:trPr>
        <w:tc>
          <w:tcPr>
            <w:tcW w:w="82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A61DB" w14:textId="77777777" w:rsidR="005423E8" w:rsidRPr="00F971D1" w:rsidRDefault="005423E8" w:rsidP="00EF1515">
            <w:pPr>
              <w:widowControl/>
              <w:jc w:val="left"/>
              <w:rPr>
                <w:b/>
                <w:bCs/>
                <w:kern w:val="0"/>
                <w:sz w:val="20"/>
                <w:szCs w:val="20"/>
              </w:rPr>
            </w:pPr>
            <w:r w:rsidRPr="00F971D1">
              <w:rPr>
                <w:b/>
                <w:bCs/>
                <w:kern w:val="0"/>
                <w:sz w:val="20"/>
                <w:szCs w:val="20"/>
              </w:rPr>
              <w:t>Powertrain</w:t>
            </w:r>
          </w:p>
        </w:tc>
      </w:tr>
      <w:tr w:rsidR="005423E8" w:rsidRPr="008C768F" w14:paraId="4FB19C60"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5FB79BA1" w14:textId="77777777" w:rsidR="005423E8" w:rsidRPr="008C768F" w:rsidRDefault="005423E8" w:rsidP="00EF1515">
            <w:pPr>
              <w:widowControl/>
              <w:jc w:val="center"/>
              <w:rPr>
                <w:kern w:val="0"/>
                <w:sz w:val="20"/>
                <w:szCs w:val="20"/>
              </w:rPr>
            </w:pPr>
            <w:r w:rsidRPr="008C768F">
              <w:rPr>
                <w:kern w:val="0"/>
                <w:sz w:val="20"/>
                <w:szCs w:val="20"/>
              </w:rPr>
              <w:t>Rated power of motor (kW)</w:t>
            </w:r>
          </w:p>
        </w:tc>
        <w:tc>
          <w:tcPr>
            <w:tcW w:w="5528" w:type="dxa"/>
            <w:tcBorders>
              <w:top w:val="nil"/>
              <w:left w:val="nil"/>
              <w:bottom w:val="single" w:sz="4" w:space="0" w:color="auto"/>
              <w:right w:val="single" w:sz="4" w:space="0" w:color="auto"/>
            </w:tcBorders>
            <w:shd w:val="clear" w:color="auto" w:fill="auto"/>
            <w:vAlign w:val="center"/>
            <w:hideMark/>
          </w:tcPr>
          <w:p w14:paraId="21DA5312" w14:textId="77777777" w:rsidR="005423E8" w:rsidRPr="008C768F" w:rsidRDefault="005423E8" w:rsidP="00EF1515">
            <w:pPr>
              <w:widowControl/>
              <w:jc w:val="center"/>
              <w:rPr>
                <w:kern w:val="0"/>
                <w:sz w:val="20"/>
                <w:szCs w:val="20"/>
              </w:rPr>
            </w:pPr>
            <w:r w:rsidRPr="008C768F">
              <w:rPr>
                <w:kern w:val="0"/>
                <w:sz w:val="20"/>
                <w:szCs w:val="20"/>
              </w:rPr>
              <w:t>250</w:t>
            </w:r>
          </w:p>
        </w:tc>
      </w:tr>
      <w:tr w:rsidR="005423E8" w:rsidRPr="008C768F" w14:paraId="29385666"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6BC8E99C" w14:textId="77777777" w:rsidR="005423E8" w:rsidRPr="008C768F" w:rsidRDefault="005423E8" w:rsidP="00EF1515">
            <w:pPr>
              <w:widowControl/>
              <w:jc w:val="center"/>
              <w:rPr>
                <w:kern w:val="0"/>
                <w:sz w:val="20"/>
                <w:szCs w:val="20"/>
              </w:rPr>
            </w:pPr>
            <w:r>
              <w:rPr>
                <w:kern w:val="0"/>
                <w:sz w:val="20"/>
                <w:szCs w:val="20"/>
              </w:rPr>
              <w:t>Tire</w:t>
            </w:r>
          </w:p>
        </w:tc>
        <w:tc>
          <w:tcPr>
            <w:tcW w:w="5528" w:type="dxa"/>
            <w:tcBorders>
              <w:top w:val="nil"/>
              <w:left w:val="nil"/>
              <w:bottom w:val="single" w:sz="4" w:space="0" w:color="auto"/>
              <w:right w:val="single" w:sz="4" w:space="0" w:color="auto"/>
            </w:tcBorders>
            <w:shd w:val="clear" w:color="auto" w:fill="auto"/>
            <w:vAlign w:val="center"/>
            <w:hideMark/>
          </w:tcPr>
          <w:p w14:paraId="15B7049A" w14:textId="77777777" w:rsidR="005423E8" w:rsidRPr="008C768F" w:rsidRDefault="005423E8" w:rsidP="00EF1515">
            <w:pPr>
              <w:widowControl/>
              <w:jc w:val="center"/>
              <w:rPr>
                <w:kern w:val="0"/>
                <w:sz w:val="20"/>
                <w:szCs w:val="20"/>
              </w:rPr>
            </w:pPr>
            <w:r w:rsidRPr="008C768F">
              <w:rPr>
                <w:kern w:val="0"/>
                <w:sz w:val="20"/>
                <w:szCs w:val="20"/>
              </w:rPr>
              <w:t>275/70R22.5</w:t>
            </w:r>
          </w:p>
        </w:tc>
      </w:tr>
      <w:tr w:rsidR="005423E8" w:rsidRPr="008C768F" w14:paraId="40078DC8"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71574159" w14:textId="77777777" w:rsidR="005423E8" w:rsidRPr="008C768F" w:rsidRDefault="005423E8" w:rsidP="00EF1515">
            <w:pPr>
              <w:widowControl/>
              <w:jc w:val="center"/>
              <w:rPr>
                <w:kern w:val="0"/>
                <w:sz w:val="20"/>
                <w:szCs w:val="20"/>
              </w:rPr>
            </w:pPr>
            <w:r w:rsidRPr="008C768F">
              <w:rPr>
                <w:kern w:val="0"/>
                <w:sz w:val="20"/>
                <w:szCs w:val="20"/>
              </w:rPr>
              <w:t>Axle</w:t>
            </w:r>
          </w:p>
        </w:tc>
        <w:tc>
          <w:tcPr>
            <w:tcW w:w="5528" w:type="dxa"/>
            <w:tcBorders>
              <w:top w:val="nil"/>
              <w:left w:val="nil"/>
              <w:bottom w:val="single" w:sz="4" w:space="0" w:color="auto"/>
              <w:right w:val="single" w:sz="4" w:space="0" w:color="auto"/>
            </w:tcBorders>
            <w:shd w:val="clear" w:color="auto" w:fill="auto"/>
            <w:vAlign w:val="center"/>
            <w:hideMark/>
          </w:tcPr>
          <w:p w14:paraId="3B72D94F" w14:textId="77777777" w:rsidR="005423E8" w:rsidRPr="008C768F" w:rsidRDefault="005423E8" w:rsidP="00EF1515">
            <w:pPr>
              <w:widowControl/>
              <w:jc w:val="center"/>
              <w:rPr>
                <w:kern w:val="0"/>
                <w:sz w:val="20"/>
                <w:szCs w:val="20"/>
              </w:rPr>
            </w:pPr>
            <w:r w:rsidRPr="008C768F">
              <w:rPr>
                <w:sz w:val="20"/>
                <w:szCs w:val="20"/>
              </w:rPr>
              <w:t>Three-axle disc type (Front ZF, Rear ZF, Third axle ZF)</w:t>
            </w:r>
          </w:p>
        </w:tc>
      </w:tr>
      <w:tr w:rsidR="005423E8" w:rsidRPr="008C768F" w14:paraId="6A2F1DAC" w14:textId="77777777" w:rsidTr="00EF1515">
        <w:trPr>
          <w:trHeight w:val="28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7CD70293" w14:textId="77777777" w:rsidR="005423E8" w:rsidRPr="008C768F" w:rsidRDefault="005423E8" w:rsidP="00EF1515">
            <w:pPr>
              <w:widowControl/>
              <w:jc w:val="center"/>
              <w:rPr>
                <w:kern w:val="0"/>
                <w:sz w:val="20"/>
                <w:szCs w:val="20"/>
              </w:rPr>
            </w:pPr>
            <w:r w:rsidRPr="008C768F">
              <w:rPr>
                <w:kern w:val="0"/>
                <w:sz w:val="20"/>
                <w:szCs w:val="20"/>
              </w:rPr>
              <w:t>Suspension</w:t>
            </w:r>
          </w:p>
        </w:tc>
        <w:tc>
          <w:tcPr>
            <w:tcW w:w="5528" w:type="dxa"/>
            <w:tcBorders>
              <w:top w:val="nil"/>
              <w:left w:val="nil"/>
              <w:bottom w:val="single" w:sz="4" w:space="0" w:color="auto"/>
              <w:right w:val="single" w:sz="4" w:space="0" w:color="auto"/>
            </w:tcBorders>
            <w:shd w:val="clear" w:color="auto" w:fill="auto"/>
            <w:vAlign w:val="center"/>
            <w:hideMark/>
          </w:tcPr>
          <w:p w14:paraId="5F8AC832" w14:textId="77777777" w:rsidR="005423E8" w:rsidRPr="008C768F" w:rsidRDefault="005423E8" w:rsidP="00EF1515">
            <w:pPr>
              <w:widowControl/>
              <w:jc w:val="center"/>
              <w:rPr>
                <w:kern w:val="0"/>
                <w:sz w:val="20"/>
                <w:szCs w:val="20"/>
              </w:rPr>
            </w:pPr>
            <w:r w:rsidRPr="008C768F">
              <w:rPr>
                <w:kern w:val="0"/>
                <w:sz w:val="20"/>
                <w:szCs w:val="20"/>
              </w:rPr>
              <w:t>Airbag suspension, ECAS, with kneeling</w:t>
            </w:r>
          </w:p>
        </w:tc>
      </w:tr>
      <w:tr w:rsidR="005423E8" w:rsidRPr="008C768F" w14:paraId="0267175E" w14:textId="77777777" w:rsidTr="00EF1515">
        <w:trPr>
          <w:trHeight w:val="280"/>
        </w:trPr>
        <w:tc>
          <w:tcPr>
            <w:tcW w:w="8222" w:type="dxa"/>
            <w:gridSpan w:val="2"/>
            <w:tcBorders>
              <w:top w:val="single" w:sz="4" w:space="0" w:color="auto"/>
              <w:left w:val="single" w:sz="4" w:space="0" w:color="auto"/>
              <w:bottom w:val="single" w:sz="4" w:space="0" w:color="auto"/>
              <w:right w:val="single" w:sz="4" w:space="0" w:color="auto"/>
            </w:tcBorders>
            <w:shd w:val="clear" w:color="000000" w:fill="000000"/>
            <w:vAlign w:val="center"/>
            <w:hideMark/>
          </w:tcPr>
          <w:p w14:paraId="2C9244D3" w14:textId="77777777" w:rsidR="005423E8" w:rsidRPr="008C768F" w:rsidRDefault="005423E8" w:rsidP="00EF1515">
            <w:pPr>
              <w:widowControl/>
              <w:jc w:val="left"/>
              <w:rPr>
                <w:b/>
                <w:bCs/>
                <w:color w:val="FFFFFF"/>
                <w:kern w:val="0"/>
                <w:sz w:val="20"/>
                <w:szCs w:val="20"/>
              </w:rPr>
            </w:pPr>
            <w:r w:rsidRPr="008C768F">
              <w:rPr>
                <w:b/>
                <w:bCs/>
                <w:color w:val="FFFFFF"/>
                <w:kern w:val="0"/>
                <w:sz w:val="20"/>
                <w:szCs w:val="20"/>
              </w:rPr>
              <w:t xml:space="preserve">Highlights </w:t>
            </w:r>
          </w:p>
        </w:tc>
      </w:tr>
      <w:tr w:rsidR="005423E8" w:rsidRPr="008C768F" w14:paraId="1320DCA4" w14:textId="77777777" w:rsidTr="00EF1515">
        <w:trPr>
          <w:trHeight w:val="980"/>
        </w:trPr>
        <w:tc>
          <w:tcPr>
            <w:tcW w:w="82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F813EA" w14:textId="0538DB7C" w:rsidR="005423E8" w:rsidRPr="008C768F" w:rsidRDefault="005423E8" w:rsidP="00175A87">
            <w:pPr>
              <w:widowControl/>
              <w:jc w:val="left"/>
              <w:rPr>
                <w:color w:val="000000"/>
                <w:kern w:val="0"/>
                <w:sz w:val="20"/>
                <w:szCs w:val="20"/>
              </w:rPr>
            </w:pPr>
            <w:r w:rsidRPr="008C768F">
              <w:rPr>
                <w:b/>
                <w:bCs/>
                <w:color w:val="000000"/>
                <w:kern w:val="0"/>
                <w:sz w:val="20"/>
                <w:szCs w:val="20"/>
              </w:rPr>
              <w:t xml:space="preserve">Super intelligence: </w:t>
            </w:r>
            <w:r w:rsidRPr="008C768F">
              <w:rPr>
                <w:color w:val="000000"/>
                <w:kern w:val="0"/>
                <w:sz w:val="20"/>
                <w:szCs w:val="20"/>
              </w:rPr>
              <w:t>Equipped with LINK+ fleet management system, operational data is visualized and vehicle management is smarter.</w:t>
            </w:r>
            <w:r w:rsidRPr="008C768F">
              <w:rPr>
                <w:color w:val="000000"/>
                <w:kern w:val="0"/>
                <w:sz w:val="20"/>
                <w:szCs w:val="20"/>
              </w:rPr>
              <w:br/>
            </w:r>
            <w:r w:rsidRPr="008C768F">
              <w:rPr>
                <w:b/>
                <w:bCs/>
                <w:color w:val="000000"/>
                <w:kern w:val="0"/>
                <w:sz w:val="20"/>
                <w:szCs w:val="20"/>
              </w:rPr>
              <w:t xml:space="preserve">Super appearance: </w:t>
            </w:r>
            <w:r w:rsidRPr="008C768F">
              <w:rPr>
                <w:color w:val="000000"/>
                <w:kern w:val="0"/>
                <w:sz w:val="20"/>
                <w:szCs w:val="20"/>
              </w:rPr>
              <w:t>Winner of 2019 Busworld</w:t>
            </w:r>
            <w:r w:rsidR="00175A87">
              <w:rPr>
                <w:color w:val="000000"/>
                <w:kern w:val="0"/>
                <w:sz w:val="20"/>
                <w:szCs w:val="20"/>
              </w:rPr>
              <w:t xml:space="preserve"> Design Label</w:t>
            </w:r>
            <w:r w:rsidRPr="008C768F">
              <w:rPr>
                <w:color w:val="000000"/>
                <w:kern w:val="0"/>
                <w:sz w:val="20"/>
                <w:szCs w:val="20"/>
              </w:rPr>
              <w:t>.</w:t>
            </w:r>
            <w:r w:rsidRPr="008C768F">
              <w:rPr>
                <w:color w:val="000000"/>
                <w:kern w:val="0"/>
                <w:sz w:val="20"/>
                <w:szCs w:val="20"/>
              </w:rPr>
              <w:br/>
            </w:r>
            <w:r w:rsidRPr="008C768F">
              <w:rPr>
                <w:b/>
                <w:bCs/>
                <w:color w:val="000000"/>
                <w:kern w:val="0"/>
                <w:sz w:val="20"/>
                <w:szCs w:val="20"/>
              </w:rPr>
              <w:t xml:space="preserve">Super safety: </w:t>
            </w:r>
            <w:r w:rsidRPr="008C768F">
              <w:rPr>
                <w:bCs/>
                <w:color w:val="000000"/>
                <w:kern w:val="0"/>
                <w:sz w:val="20"/>
                <w:szCs w:val="20"/>
              </w:rPr>
              <w:t>Protection grade of battery, motor and electric control reaches IP68 + IP6K9K, equipped with Yutong YESS battery safety protection system, ensuring safety in an all-around way.</w:t>
            </w:r>
          </w:p>
        </w:tc>
      </w:tr>
    </w:tbl>
    <w:p w14:paraId="6EBD47E2" w14:textId="09F35AB9" w:rsidR="005423E8" w:rsidRDefault="005423E8" w:rsidP="005423E8">
      <w:pPr>
        <w:spacing w:line="360" w:lineRule="auto"/>
        <w:rPr>
          <w:b/>
          <w:color w:val="000000" w:themeColor="text1"/>
          <w:sz w:val="24"/>
        </w:rPr>
      </w:pPr>
    </w:p>
    <w:p w14:paraId="57EC305D" w14:textId="1B0852BA" w:rsidR="008775CD" w:rsidRDefault="008775CD" w:rsidP="005423E8">
      <w:pPr>
        <w:spacing w:line="360" w:lineRule="auto"/>
        <w:rPr>
          <w:b/>
          <w:color w:val="000000" w:themeColor="text1"/>
          <w:sz w:val="24"/>
        </w:rPr>
      </w:pPr>
    </w:p>
    <w:p w14:paraId="295A7579" w14:textId="0E597CE0" w:rsidR="008775CD" w:rsidRDefault="008775CD" w:rsidP="005423E8">
      <w:pPr>
        <w:spacing w:line="360" w:lineRule="auto"/>
        <w:rPr>
          <w:b/>
          <w:color w:val="000000" w:themeColor="text1"/>
          <w:sz w:val="24"/>
        </w:rPr>
      </w:pPr>
    </w:p>
    <w:p w14:paraId="1A184FA8" w14:textId="31B48EF0" w:rsidR="008775CD" w:rsidRDefault="008775CD" w:rsidP="005423E8">
      <w:pPr>
        <w:spacing w:line="360" w:lineRule="auto"/>
        <w:rPr>
          <w:b/>
          <w:color w:val="000000" w:themeColor="text1"/>
          <w:sz w:val="24"/>
        </w:rPr>
      </w:pPr>
    </w:p>
    <w:p w14:paraId="76DC5BC9" w14:textId="7EBA1C9C" w:rsidR="008775CD" w:rsidRDefault="008775CD" w:rsidP="005423E8">
      <w:pPr>
        <w:spacing w:line="360" w:lineRule="auto"/>
        <w:rPr>
          <w:b/>
          <w:color w:val="000000" w:themeColor="text1"/>
          <w:sz w:val="24"/>
        </w:rPr>
      </w:pPr>
    </w:p>
    <w:p w14:paraId="44E890C5" w14:textId="2906B866" w:rsidR="008775CD" w:rsidRDefault="008775CD" w:rsidP="005423E8">
      <w:pPr>
        <w:spacing w:line="360" w:lineRule="auto"/>
        <w:rPr>
          <w:b/>
          <w:color w:val="000000" w:themeColor="text1"/>
          <w:sz w:val="24"/>
        </w:rPr>
      </w:pPr>
    </w:p>
    <w:p w14:paraId="01DCEAF0" w14:textId="77777777" w:rsidR="008775CD" w:rsidRDefault="008775CD" w:rsidP="005423E8">
      <w:pPr>
        <w:spacing w:line="360" w:lineRule="auto"/>
        <w:rPr>
          <w:b/>
          <w:color w:val="000000" w:themeColor="text1"/>
          <w:sz w:val="24"/>
        </w:rPr>
      </w:pPr>
    </w:p>
    <w:p w14:paraId="6E7B8DCD" w14:textId="5CD6DF1F" w:rsidR="005423E8" w:rsidRDefault="005423E8" w:rsidP="005423E8">
      <w:pPr>
        <w:spacing w:line="360" w:lineRule="auto"/>
        <w:rPr>
          <w:b/>
          <w:color w:val="000000" w:themeColor="text1"/>
          <w:sz w:val="24"/>
        </w:rPr>
      </w:pPr>
      <w:r>
        <w:rPr>
          <w:rFonts w:eastAsia="Times New Roman"/>
          <w:b/>
          <w:bCs/>
          <w:color w:val="000000"/>
          <w:sz w:val="24"/>
        </w:rPr>
        <w:lastRenderedPageBreak/>
        <w:t>IV.</w:t>
      </w:r>
      <w:r w:rsidRPr="00B47A8E">
        <w:rPr>
          <w:rFonts w:eastAsia="Times New Roman"/>
          <w:b/>
          <w:bCs/>
          <w:color w:val="000000"/>
          <w:sz w:val="24"/>
        </w:rPr>
        <w:t xml:space="preserve"> U11DD (</w:t>
      </w:r>
      <w:r w:rsidR="00175A87" w:rsidRPr="00B47A8E">
        <w:rPr>
          <w:rFonts w:eastAsia="Times New Roman"/>
          <w:b/>
          <w:bCs/>
          <w:color w:val="000000"/>
          <w:sz w:val="24"/>
        </w:rPr>
        <w:t>Batt</w:t>
      </w:r>
      <w:r w:rsidR="00175A87">
        <w:rPr>
          <w:rFonts w:eastAsia="Times New Roman"/>
          <w:b/>
          <w:bCs/>
          <w:color w:val="000000"/>
          <w:sz w:val="24"/>
        </w:rPr>
        <w:t>ery Electric Double-Decker w</w:t>
      </w:r>
      <w:r w:rsidR="00175A87" w:rsidRPr="00B47A8E">
        <w:rPr>
          <w:rFonts w:eastAsia="Times New Roman"/>
          <w:b/>
          <w:bCs/>
          <w:color w:val="000000"/>
          <w:sz w:val="24"/>
        </w:rPr>
        <w:t>ith Ultra-Long Driving Range</w:t>
      </w:r>
      <w:r w:rsidRPr="00B47A8E">
        <w:rPr>
          <w:rFonts w:eastAsia="Times New Roman"/>
          <w:b/>
          <w:bCs/>
          <w:color w:val="000000"/>
          <w:sz w:val="24"/>
        </w:rPr>
        <w:t>)</w:t>
      </w:r>
    </w:p>
    <w:p w14:paraId="14FBF679" w14:textId="77777777" w:rsidR="005423E8" w:rsidRPr="007858A4" w:rsidRDefault="005423E8" w:rsidP="005423E8">
      <w:pPr>
        <w:spacing w:line="360" w:lineRule="auto"/>
        <w:rPr>
          <w:b/>
          <w:color w:val="000000" w:themeColor="text1"/>
          <w:sz w:val="24"/>
        </w:rPr>
      </w:pPr>
      <w:r w:rsidRPr="00DF2CE9">
        <w:rPr>
          <w:noProof/>
          <w:color w:val="000000" w:themeColor="text1"/>
          <w:sz w:val="24"/>
        </w:rPr>
        <w:drawing>
          <wp:anchor distT="0" distB="0" distL="114300" distR="114300" simplePos="0" relativeHeight="251664384" behindDoc="0" locked="0" layoutInCell="1" allowOverlap="1" wp14:anchorId="6975829E" wp14:editId="5C20E38E">
            <wp:simplePos x="0" y="0"/>
            <wp:positionH relativeFrom="margin">
              <wp:align>center</wp:align>
            </wp:positionH>
            <wp:positionV relativeFrom="paragraph">
              <wp:posOffset>294005</wp:posOffset>
            </wp:positionV>
            <wp:extent cx="4478655" cy="2982595"/>
            <wp:effectExtent l="0" t="0" r="0" b="0"/>
            <wp:wrapTopAndBottom/>
            <wp:docPr id="7" name="图片 7" descr="E:\近期工作\~~~~公关社媒组\09 比利时BUSWORLD\PR\资料夹内容\车展产品讲解词\展车PNG图片\红色双层巴士斜侧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近期工作\~~~~公关社媒组\09 比利时BUSWORLD\PR\资料夹内容\车展产品讲解词\展车PNG图片\红色双层巴士斜侧方.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8655" cy="2982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B4352" w14:textId="13556A18" w:rsidR="005423E8" w:rsidRPr="004E50EB" w:rsidRDefault="005423E8" w:rsidP="005423E8">
      <w:pPr>
        <w:spacing w:line="480" w:lineRule="exact"/>
        <w:rPr>
          <w:b/>
          <w:sz w:val="24"/>
        </w:rPr>
      </w:pPr>
      <w:r w:rsidRPr="004E50EB">
        <w:rPr>
          <w:rFonts w:eastAsia="Times New Roman"/>
          <w:b/>
          <w:bCs/>
          <w:sz w:val="24"/>
        </w:rPr>
        <w:t>1. Overall Introduction</w:t>
      </w:r>
    </w:p>
    <w:p w14:paraId="13C25F95" w14:textId="0BB077B7" w:rsidR="005423E8" w:rsidRPr="00273E72" w:rsidRDefault="005423E8" w:rsidP="00387D63">
      <w:pPr>
        <w:spacing w:line="420" w:lineRule="exact"/>
        <w:rPr>
          <w:color w:val="000000" w:themeColor="text1"/>
          <w:sz w:val="24"/>
        </w:rPr>
      </w:pPr>
      <w:r w:rsidRPr="00B47A8E">
        <w:rPr>
          <w:rFonts w:eastAsia="Times New Roman"/>
          <w:color w:val="000000"/>
          <w:sz w:val="24"/>
        </w:rPr>
        <w:t xml:space="preserve">Yutong U11DD measures 10.88 meters in length, 2.55 meters in width, and 4.35 meters </w:t>
      </w:r>
      <w:r w:rsidRPr="00273E72">
        <w:rPr>
          <w:rFonts w:eastAsia="Times New Roman"/>
          <w:color w:val="000000"/>
          <w:sz w:val="24"/>
        </w:rPr>
        <w:t>in height.</w:t>
      </w:r>
    </w:p>
    <w:p w14:paraId="5FF514DE" w14:textId="77777777" w:rsidR="00FD74D7" w:rsidRDefault="00FD74D7" w:rsidP="00FD74D7">
      <w:pPr>
        <w:spacing w:line="420" w:lineRule="exact"/>
        <w:rPr>
          <w:sz w:val="24"/>
        </w:rPr>
      </w:pPr>
    </w:p>
    <w:p w14:paraId="22D992D9" w14:textId="53FE5AFA" w:rsidR="005423E8" w:rsidRPr="00273E72" w:rsidRDefault="00175A87" w:rsidP="00FD74D7">
      <w:pPr>
        <w:spacing w:line="420" w:lineRule="exact"/>
        <w:rPr>
          <w:sz w:val="24"/>
        </w:rPr>
      </w:pPr>
      <w:r w:rsidRPr="00273E72">
        <w:rPr>
          <w:rFonts w:eastAsia="Times New Roman"/>
          <w:color w:val="000000"/>
          <w:sz w:val="24"/>
        </w:rPr>
        <w:t>Its upper deck has 42 seats while the lower deck accommodates 20, with a total capacity of 87 passengers.</w:t>
      </w:r>
    </w:p>
    <w:p w14:paraId="2C3570E2" w14:textId="77777777" w:rsidR="00C8204F" w:rsidRDefault="00C8204F" w:rsidP="00C8204F">
      <w:pPr>
        <w:spacing w:line="420" w:lineRule="exact"/>
        <w:rPr>
          <w:sz w:val="24"/>
        </w:rPr>
      </w:pPr>
    </w:p>
    <w:p w14:paraId="0FE35FC2" w14:textId="2D83969B" w:rsidR="005423E8" w:rsidRPr="00D930E1" w:rsidRDefault="00175A87" w:rsidP="00C8204F">
      <w:pPr>
        <w:spacing w:line="420" w:lineRule="exact"/>
        <w:rPr>
          <w:sz w:val="24"/>
        </w:rPr>
      </w:pPr>
      <w:r w:rsidRPr="00175A87">
        <w:rPr>
          <w:rFonts w:eastAsia="Times New Roman"/>
          <w:sz w:val="24"/>
        </w:rPr>
        <w:t>The standard battery capacity is 467.38kWh, with an optional 556.41kWh configuration to accommodate different operational needs. Featu</w:t>
      </w:r>
      <w:r w:rsidR="00A56EC2">
        <w:rPr>
          <w:rFonts w:eastAsia="Times New Roman"/>
          <w:sz w:val="24"/>
        </w:rPr>
        <w:t>ring lightweight aluminum body design</w:t>
      </w:r>
      <w:r w:rsidRPr="00175A87">
        <w:rPr>
          <w:rFonts w:eastAsia="Times New Roman"/>
          <w:sz w:val="24"/>
        </w:rPr>
        <w:t xml:space="preserve"> and energy-saving technologies, the vehicle delivers outstanding power efficiency</w:t>
      </w:r>
      <w:r w:rsidR="00A56EC2">
        <w:rPr>
          <w:rFonts w:eastAsia="Times New Roman"/>
          <w:sz w:val="24"/>
        </w:rPr>
        <w:t>. T</w:t>
      </w:r>
      <w:r w:rsidRPr="00175A87">
        <w:rPr>
          <w:rFonts w:eastAsia="Times New Roman"/>
          <w:sz w:val="24"/>
        </w:rPr>
        <w:t>he 467kWh battery achieves over 625km range under ULEB conditions. This product combines high safety, low energy consumption, and large passenger capacity, making it ideal for European urban environments with narrow roads and frequent stops at traffic lights and speed bumps.</w:t>
      </w:r>
    </w:p>
    <w:p w14:paraId="7C866AEC" w14:textId="77777777" w:rsidR="000A6D92" w:rsidRDefault="000A6D92" w:rsidP="005423E8">
      <w:pPr>
        <w:spacing w:line="480" w:lineRule="exact"/>
        <w:rPr>
          <w:b/>
          <w:sz w:val="24"/>
        </w:rPr>
      </w:pPr>
    </w:p>
    <w:p w14:paraId="20DD4F8C" w14:textId="6E7E40BC" w:rsidR="005423E8" w:rsidRPr="004E50EB" w:rsidRDefault="005423E8" w:rsidP="005423E8">
      <w:pPr>
        <w:spacing w:line="480" w:lineRule="exact"/>
        <w:rPr>
          <w:b/>
          <w:sz w:val="24"/>
        </w:rPr>
      </w:pPr>
      <w:r w:rsidRPr="004E50EB">
        <w:rPr>
          <w:rFonts w:eastAsia="Times New Roman"/>
          <w:b/>
          <w:bCs/>
          <w:sz w:val="24"/>
        </w:rPr>
        <w:t>2. Core Selling Points</w:t>
      </w:r>
    </w:p>
    <w:p w14:paraId="65417EEE" w14:textId="6D684C2B" w:rsidR="005423E8" w:rsidRPr="00D930E1" w:rsidRDefault="005423E8" w:rsidP="00910726">
      <w:pPr>
        <w:spacing w:line="420" w:lineRule="exact"/>
        <w:rPr>
          <w:sz w:val="24"/>
        </w:rPr>
      </w:pPr>
      <w:r w:rsidRPr="00D930E1">
        <w:rPr>
          <w:rFonts w:eastAsia="Times New Roman"/>
          <w:sz w:val="24"/>
        </w:rPr>
        <w:t xml:space="preserve">1. Large capacity: </w:t>
      </w:r>
      <w:r w:rsidR="00A56EC2" w:rsidRPr="00A56EC2">
        <w:rPr>
          <w:rFonts w:eastAsia="Times New Roman"/>
          <w:sz w:val="24"/>
        </w:rPr>
        <w:t>up to 70 seats and a maximum capacity of 87 passe</w:t>
      </w:r>
      <w:r w:rsidR="00A56EC2">
        <w:rPr>
          <w:rFonts w:eastAsia="Times New Roman"/>
          <w:sz w:val="24"/>
        </w:rPr>
        <w:t>ngers, meeting peak-hour demand</w:t>
      </w:r>
      <w:r w:rsidRPr="00D930E1">
        <w:rPr>
          <w:rFonts w:eastAsia="Times New Roman"/>
          <w:sz w:val="24"/>
        </w:rPr>
        <w:t>.</w:t>
      </w:r>
    </w:p>
    <w:p w14:paraId="1ED3172D" w14:textId="77777777" w:rsidR="00745211" w:rsidRDefault="00745211" w:rsidP="008653E5">
      <w:pPr>
        <w:spacing w:line="420" w:lineRule="exact"/>
        <w:rPr>
          <w:sz w:val="24"/>
        </w:rPr>
      </w:pPr>
    </w:p>
    <w:p w14:paraId="1CAF5ED5" w14:textId="16E9B50B" w:rsidR="005423E8" w:rsidRPr="00B47A8E" w:rsidRDefault="005423E8" w:rsidP="008653E5">
      <w:pPr>
        <w:spacing w:line="420" w:lineRule="exact"/>
        <w:rPr>
          <w:color w:val="000000" w:themeColor="text1"/>
          <w:sz w:val="24"/>
        </w:rPr>
      </w:pPr>
      <w:r w:rsidRPr="00D930E1">
        <w:rPr>
          <w:rFonts w:eastAsia="Times New Roman"/>
          <w:sz w:val="24"/>
        </w:rPr>
        <w:lastRenderedPageBreak/>
        <w:t xml:space="preserve">2. </w:t>
      </w:r>
      <w:r>
        <w:rPr>
          <w:rFonts w:eastAsia="Times New Roman"/>
          <w:sz w:val="24"/>
        </w:rPr>
        <w:t>Enhanced safety: The protection grade can reach IP68 + IP6K9K, equipped with Yutong YESS battery safety protection system, ensuring battery safety and protecting drivers and passengers.</w:t>
      </w:r>
    </w:p>
    <w:p w14:paraId="6F12295E" w14:textId="77777777" w:rsidR="008C6BDC" w:rsidRDefault="008C6BDC" w:rsidP="008C6BDC">
      <w:pPr>
        <w:spacing w:line="420" w:lineRule="exact"/>
        <w:rPr>
          <w:color w:val="000000" w:themeColor="text1"/>
          <w:sz w:val="24"/>
        </w:rPr>
      </w:pPr>
    </w:p>
    <w:p w14:paraId="0ED5DA36" w14:textId="313F93B4" w:rsidR="005423E8" w:rsidRDefault="005423E8" w:rsidP="008C6BDC">
      <w:pPr>
        <w:spacing w:line="420" w:lineRule="exact"/>
        <w:rPr>
          <w:color w:val="000000" w:themeColor="text1"/>
          <w:sz w:val="24"/>
        </w:rPr>
      </w:pPr>
      <w:r w:rsidRPr="00B47A8E">
        <w:rPr>
          <w:rFonts w:eastAsia="Times New Roman"/>
          <w:color w:val="000000"/>
          <w:sz w:val="24"/>
        </w:rPr>
        <w:t>3. Long driving</w:t>
      </w:r>
      <w:r>
        <w:rPr>
          <w:rFonts w:eastAsia="Times New Roman"/>
          <w:color w:val="000000"/>
          <w:sz w:val="24"/>
        </w:rPr>
        <w:t xml:space="preserve"> range: </w:t>
      </w:r>
      <w:r w:rsidR="00A56EC2" w:rsidRPr="00A56EC2">
        <w:rPr>
          <w:rFonts w:eastAsia="Times New Roman"/>
          <w:color w:val="000000"/>
          <w:sz w:val="24"/>
        </w:rPr>
        <w:t>Equipped with a next-generation 556kWh long-life battery, achieving 750 km under ULEB conditions.</w:t>
      </w:r>
    </w:p>
    <w:p w14:paraId="24DC82DA" w14:textId="77777777" w:rsidR="00AE226F" w:rsidRDefault="00AE226F" w:rsidP="005423E8">
      <w:pPr>
        <w:spacing w:line="480" w:lineRule="exact"/>
        <w:rPr>
          <w:b/>
          <w:sz w:val="24"/>
        </w:rPr>
      </w:pPr>
    </w:p>
    <w:p w14:paraId="3D211260" w14:textId="16C529AD" w:rsidR="005423E8" w:rsidRPr="004E50EB" w:rsidRDefault="005423E8" w:rsidP="005423E8">
      <w:pPr>
        <w:spacing w:line="480" w:lineRule="exact"/>
        <w:rPr>
          <w:b/>
          <w:sz w:val="24"/>
        </w:rPr>
      </w:pPr>
      <w:r w:rsidRPr="004E50EB">
        <w:rPr>
          <w:rFonts w:eastAsia="Times New Roman"/>
          <w:b/>
          <w:bCs/>
          <w:sz w:val="24"/>
        </w:rPr>
        <w:t>3. Secondary Selling Points</w:t>
      </w:r>
    </w:p>
    <w:p w14:paraId="38CAAEAA" w14:textId="77D17C9B" w:rsidR="005423E8" w:rsidRPr="00B47A8E" w:rsidRDefault="005423E8" w:rsidP="00FB1B8C">
      <w:pPr>
        <w:spacing w:line="420" w:lineRule="exact"/>
        <w:rPr>
          <w:color w:val="000000" w:themeColor="text1"/>
          <w:sz w:val="24"/>
        </w:rPr>
      </w:pPr>
      <w:r w:rsidRPr="00B47A8E">
        <w:rPr>
          <w:rFonts w:eastAsia="Times New Roman"/>
          <w:color w:val="000000"/>
          <w:sz w:val="24"/>
        </w:rPr>
        <w:t>Yutong</w:t>
      </w:r>
      <w:r>
        <w:rPr>
          <w:rFonts w:eastAsia="Times New Roman"/>
          <w:color w:val="000000"/>
          <w:sz w:val="24"/>
        </w:rPr>
        <w:t>’</w:t>
      </w:r>
      <w:r w:rsidRPr="00B47A8E">
        <w:rPr>
          <w:rFonts w:eastAsia="Times New Roman"/>
          <w:color w:val="000000"/>
          <w:sz w:val="24"/>
        </w:rPr>
        <w:t>s 11m double-decker meet the needs of busy trunk road operation scenarios and have three major characteristics: beautiful appearance, trustworthy reliability and easy maintenance.</w:t>
      </w:r>
      <w:r w:rsidR="00A56EC2" w:rsidRPr="00A56EC2">
        <w:t xml:space="preserve"> </w:t>
      </w:r>
    </w:p>
    <w:p w14:paraId="47961842" w14:textId="77777777" w:rsidR="00383BEF" w:rsidRDefault="00383BEF" w:rsidP="00383BEF">
      <w:pPr>
        <w:spacing w:line="420" w:lineRule="exact"/>
        <w:rPr>
          <w:color w:val="000000" w:themeColor="text1"/>
          <w:sz w:val="24"/>
        </w:rPr>
      </w:pPr>
    </w:p>
    <w:p w14:paraId="529B75AA" w14:textId="59E52A56" w:rsidR="005423E8" w:rsidRPr="00B47A8E" w:rsidRDefault="005423E8" w:rsidP="00383BEF">
      <w:pPr>
        <w:spacing w:line="420" w:lineRule="exact"/>
        <w:rPr>
          <w:color w:val="000000" w:themeColor="text1"/>
          <w:sz w:val="24"/>
        </w:rPr>
      </w:pPr>
      <w:r w:rsidRPr="00B47A8E">
        <w:rPr>
          <w:rFonts w:eastAsia="Times New Roman"/>
          <w:color w:val="000000"/>
          <w:sz w:val="24"/>
        </w:rPr>
        <w:t xml:space="preserve">1. Beautiful appearance: </w:t>
      </w:r>
      <w:r w:rsidR="008A1837" w:rsidRPr="008A1837">
        <w:rPr>
          <w:rFonts w:eastAsia="Times New Roman"/>
          <w:color w:val="000000"/>
          <w:sz w:val="24"/>
        </w:rPr>
        <w:t xml:space="preserve">Inheriting the U-series </w:t>
      </w:r>
      <w:r w:rsidR="008A1837">
        <w:rPr>
          <w:rFonts w:eastAsia="Times New Roman"/>
          <w:color w:val="000000"/>
          <w:sz w:val="24"/>
        </w:rPr>
        <w:t xml:space="preserve">design styling </w:t>
      </w:r>
      <w:r w:rsidR="008A1837" w:rsidRPr="008A1837">
        <w:rPr>
          <w:rFonts w:eastAsia="Times New Roman"/>
          <w:color w:val="000000"/>
          <w:sz w:val="24"/>
        </w:rPr>
        <w:t>with its technological curved surfaces, the runway-inspired LED headlights and triple-ring LED taillights create a premium, intelligent urban</w:t>
      </w:r>
      <w:r w:rsidR="008A1837">
        <w:rPr>
          <w:rFonts w:eastAsia="Times New Roman"/>
          <w:color w:val="000000"/>
          <w:sz w:val="24"/>
        </w:rPr>
        <w:t xml:space="preserve"> signature</w:t>
      </w:r>
      <w:r w:rsidRPr="00B47A8E">
        <w:rPr>
          <w:rFonts w:eastAsia="Times New Roman"/>
          <w:color w:val="000000"/>
          <w:sz w:val="24"/>
        </w:rPr>
        <w:t>.</w:t>
      </w:r>
    </w:p>
    <w:p w14:paraId="79DBE323" w14:textId="77777777" w:rsidR="00383BEF" w:rsidRDefault="00383BEF" w:rsidP="00383BEF">
      <w:pPr>
        <w:spacing w:line="420" w:lineRule="exact"/>
        <w:rPr>
          <w:color w:val="000000" w:themeColor="text1"/>
          <w:sz w:val="24"/>
        </w:rPr>
      </w:pPr>
    </w:p>
    <w:p w14:paraId="30FDE6A8" w14:textId="3E0250A0" w:rsidR="005423E8" w:rsidRPr="00B47A8E" w:rsidRDefault="005423E8" w:rsidP="00383BEF">
      <w:pPr>
        <w:spacing w:line="420" w:lineRule="exact"/>
        <w:rPr>
          <w:color w:val="000000" w:themeColor="text1"/>
          <w:sz w:val="24"/>
        </w:rPr>
      </w:pPr>
      <w:r w:rsidRPr="00B47A8E">
        <w:rPr>
          <w:rFonts w:eastAsia="Times New Roman"/>
          <w:color w:val="000000"/>
          <w:sz w:val="24"/>
        </w:rPr>
        <w:t xml:space="preserve">2. </w:t>
      </w:r>
      <w:r w:rsidR="00A56EC2">
        <w:rPr>
          <w:rFonts w:eastAsia="Times New Roman"/>
          <w:color w:val="000000"/>
          <w:sz w:val="24"/>
        </w:rPr>
        <w:t xml:space="preserve">Trustworthy reliability: </w:t>
      </w:r>
      <w:r>
        <w:rPr>
          <w:rFonts w:eastAsia="Times New Roman"/>
          <w:color w:val="000000"/>
          <w:sz w:val="24"/>
        </w:rPr>
        <w:t xml:space="preserve">The all-aluminum vehicle body employs Y.E.S. electrocoating technology for corrosion resistance, with the vehicle’s </w:t>
      </w:r>
      <w:r w:rsidR="00A56EC2">
        <w:rPr>
          <w:rFonts w:eastAsia="Times New Roman"/>
          <w:color w:val="000000"/>
          <w:sz w:val="24"/>
        </w:rPr>
        <w:t xml:space="preserve">main </w:t>
      </w:r>
      <w:r>
        <w:rPr>
          <w:rFonts w:eastAsia="Times New Roman"/>
          <w:color w:val="000000"/>
          <w:sz w:val="24"/>
        </w:rPr>
        <w:t>structure designed for a service life of 20 years or 2 million kilometers. The vehicle is also equipped with EBS, ESP, HSA and other auxiliary operating systems to ensure transportation safety.</w:t>
      </w:r>
    </w:p>
    <w:p w14:paraId="203EF700" w14:textId="77777777" w:rsidR="00580BC6" w:rsidRDefault="00580BC6" w:rsidP="00580BC6">
      <w:pPr>
        <w:spacing w:line="420" w:lineRule="exact"/>
        <w:rPr>
          <w:color w:val="000000" w:themeColor="text1"/>
          <w:sz w:val="24"/>
        </w:rPr>
      </w:pPr>
    </w:p>
    <w:p w14:paraId="17868417" w14:textId="3815327F" w:rsidR="005423E8" w:rsidRPr="00B47A8E" w:rsidRDefault="005423E8" w:rsidP="00580BC6">
      <w:pPr>
        <w:spacing w:line="420" w:lineRule="exact"/>
        <w:rPr>
          <w:color w:val="000000" w:themeColor="text1"/>
          <w:sz w:val="24"/>
        </w:rPr>
      </w:pPr>
      <w:r w:rsidRPr="00B47A8E">
        <w:rPr>
          <w:rFonts w:eastAsia="Times New Roman"/>
          <w:color w:val="000000"/>
          <w:sz w:val="24"/>
        </w:rPr>
        <w:t xml:space="preserve">3. </w:t>
      </w:r>
      <w:r>
        <w:rPr>
          <w:rFonts w:eastAsia="Times New Roman"/>
          <w:color w:val="000000"/>
          <w:sz w:val="24"/>
        </w:rPr>
        <w:t xml:space="preserve">Easy maintenance: </w:t>
      </w:r>
      <w:r w:rsidR="00A56EC2" w:rsidRPr="00A56EC2">
        <w:rPr>
          <w:rFonts w:eastAsia="Times New Roman"/>
          <w:color w:val="000000"/>
          <w:sz w:val="24"/>
        </w:rPr>
        <w:t>Modular design for bumpers, body panels, headlights and other components enables easier operation and more efficient maintenance. Equipped with Link+ fleet management system for visualized operational data and smarter vehicle management.</w:t>
      </w:r>
    </w:p>
    <w:tbl>
      <w:tblPr>
        <w:tblpPr w:leftFromText="180" w:rightFromText="180" w:vertAnchor="text" w:horzAnchor="margin" w:tblpXSpec="center" w:tblpY="362"/>
        <w:tblW w:w="8296" w:type="dxa"/>
        <w:tblLook w:val="04A0" w:firstRow="1" w:lastRow="0" w:firstColumn="1" w:lastColumn="0" w:noHBand="0" w:noVBand="1"/>
      </w:tblPr>
      <w:tblGrid>
        <w:gridCol w:w="3114"/>
        <w:gridCol w:w="5182"/>
      </w:tblGrid>
      <w:tr w:rsidR="005423E8" w:rsidRPr="00E57ED2" w14:paraId="35232E89" w14:textId="77777777" w:rsidTr="00EF1515">
        <w:trPr>
          <w:trHeight w:val="28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61DA8" w14:textId="77777777" w:rsidR="005423E8" w:rsidRPr="00B61D06" w:rsidRDefault="005423E8" w:rsidP="00EF1515">
            <w:pPr>
              <w:widowControl/>
              <w:jc w:val="center"/>
              <w:rPr>
                <w:b/>
                <w:color w:val="000000" w:themeColor="text1"/>
                <w:sz w:val="20"/>
                <w:szCs w:val="20"/>
              </w:rPr>
            </w:pPr>
            <w:r w:rsidRPr="00B61D06">
              <w:rPr>
                <w:b/>
                <w:color w:val="000000" w:themeColor="text1"/>
                <w:sz w:val="20"/>
                <w:szCs w:val="20"/>
              </w:rPr>
              <w:t>U11DD</w:t>
            </w:r>
          </w:p>
        </w:tc>
        <w:tc>
          <w:tcPr>
            <w:tcW w:w="5182" w:type="dxa"/>
            <w:tcBorders>
              <w:top w:val="single" w:sz="4" w:space="0" w:color="auto"/>
              <w:left w:val="nil"/>
              <w:bottom w:val="single" w:sz="4" w:space="0" w:color="auto"/>
              <w:right w:val="single" w:sz="4" w:space="0" w:color="auto"/>
            </w:tcBorders>
            <w:shd w:val="clear" w:color="auto" w:fill="auto"/>
            <w:noWrap/>
            <w:vAlign w:val="bottom"/>
            <w:hideMark/>
          </w:tcPr>
          <w:p w14:paraId="1A2C6B75" w14:textId="526EFFA0" w:rsidR="005423E8" w:rsidRPr="00B61D06" w:rsidRDefault="00A56EC2" w:rsidP="00EF1515">
            <w:pPr>
              <w:widowControl/>
              <w:jc w:val="center"/>
              <w:rPr>
                <w:b/>
                <w:color w:val="000000" w:themeColor="text1"/>
                <w:sz w:val="20"/>
                <w:szCs w:val="20"/>
              </w:rPr>
            </w:pPr>
            <w:r w:rsidRPr="00B61D06">
              <w:rPr>
                <w:b/>
                <w:color w:val="000000" w:themeColor="text1"/>
                <w:sz w:val="20"/>
                <w:szCs w:val="20"/>
              </w:rPr>
              <w:t xml:space="preserve">Battery Electric Double-Decker with Ultra-Long Driving Range </w:t>
            </w:r>
            <w:r w:rsidR="005423E8" w:rsidRPr="00B61D06">
              <w:rPr>
                <w:b/>
                <w:color w:val="000000" w:themeColor="text1"/>
                <w:sz w:val="20"/>
                <w:szCs w:val="20"/>
              </w:rPr>
              <w:t xml:space="preserve"> </w:t>
            </w:r>
          </w:p>
        </w:tc>
      </w:tr>
      <w:tr w:rsidR="005423E8" w:rsidRPr="00E57ED2" w14:paraId="6F5F0069" w14:textId="77777777" w:rsidTr="00A73C7A">
        <w:trPr>
          <w:trHeight w:val="352"/>
        </w:trPr>
        <w:tc>
          <w:tcPr>
            <w:tcW w:w="82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D1F1B" w14:textId="77777777" w:rsidR="005423E8" w:rsidRPr="00B61D06" w:rsidRDefault="005423E8" w:rsidP="00EF1515">
            <w:pPr>
              <w:widowControl/>
              <w:jc w:val="left"/>
              <w:rPr>
                <w:b/>
                <w:color w:val="000000" w:themeColor="text1"/>
                <w:sz w:val="20"/>
                <w:szCs w:val="20"/>
              </w:rPr>
            </w:pPr>
            <w:r w:rsidRPr="00B61D06">
              <w:rPr>
                <w:b/>
                <w:color w:val="000000" w:themeColor="text1"/>
                <w:sz w:val="20"/>
                <w:szCs w:val="20"/>
              </w:rPr>
              <w:t>Parameters</w:t>
            </w:r>
          </w:p>
        </w:tc>
      </w:tr>
      <w:tr w:rsidR="005423E8" w:rsidRPr="00E57ED2" w14:paraId="388B59D4" w14:textId="77777777" w:rsidTr="00EF1515">
        <w:trPr>
          <w:trHeight w:val="28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A9F9F6D" w14:textId="77777777" w:rsidR="005423E8" w:rsidRPr="00E57ED2" w:rsidRDefault="005423E8" w:rsidP="00EF1515">
            <w:pPr>
              <w:widowControl/>
              <w:jc w:val="center"/>
              <w:rPr>
                <w:color w:val="000000" w:themeColor="text1"/>
                <w:sz w:val="20"/>
                <w:szCs w:val="20"/>
              </w:rPr>
            </w:pPr>
            <w:r w:rsidRPr="00E57ED2">
              <w:rPr>
                <w:color w:val="000000" w:themeColor="text1"/>
                <w:sz w:val="20"/>
                <w:szCs w:val="20"/>
              </w:rPr>
              <w:t>L*W*H(mm)</w:t>
            </w:r>
          </w:p>
        </w:tc>
        <w:tc>
          <w:tcPr>
            <w:tcW w:w="5182" w:type="dxa"/>
            <w:tcBorders>
              <w:top w:val="nil"/>
              <w:left w:val="nil"/>
              <w:bottom w:val="single" w:sz="4" w:space="0" w:color="auto"/>
              <w:right w:val="single" w:sz="4" w:space="0" w:color="auto"/>
            </w:tcBorders>
            <w:shd w:val="clear" w:color="auto" w:fill="auto"/>
            <w:vAlign w:val="center"/>
            <w:hideMark/>
          </w:tcPr>
          <w:p w14:paraId="48B3E600" w14:textId="77777777" w:rsidR="005423E8" w:rsidRPr="00E57ED2" w:rsidRDefault="005423E8" w:rsidP="00EF1515">
            <w:pPr>
              <w:widowControl/>
              <w:jc w:val="center"/>
              <w:rPr>
                <w:color w:val="000000" w:themeColor="text1"/>
                <w:sz w:val="20"/>
                <w:szCs w:val="20"/>
              </w:rPr>
            </w:pPr>
            <w:r w:rsidRPr="00E57ED2">
              <w:rPr>
                <w:color w:val="000000" w:themeColor="text1"/>
                <w:sz w:val="20"/>
                <w:szCs w:val="20"/>
              </w:rPr>
              <w:t>10880*2550*4350</w:t>
            </w:r>
          </w:p>
        </w:tc>
      </w:tr>
      <w:tr w:rsidR="005423E8" w:rsidRPr="00E57ED2" w14:paraId="1B7CA4E2" w14:textId="77777777" w:rsidTr="00EF1515">
        <w:trPr>
          <w:trHeight w:val="28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501ECF6" w14:textId="77777777" w:rsidR="005423E8" w:rsidRPr="00E57ED2" w:rsidRDefault="005423E8" w:rsidP="00EF1515">
            <w:pPr>
              <w:widowControl/>
              <w:jc w:val="center"/>
              <w:rPr>
                <w:color w:val="000000" w:themeColor="text1"/>
                <w:sz w:val="20"/>
                <w:szCs w:val="20"/>
              </w:rPr>
            </w:pPr>
            <w:r w:rsidRPr="00E57ED2">
              <w:rPr>
                <w:color w:val="000000" w:themeColor="text1"/>
                <w:sz w:val="20"/>
                <w:szCs w:val="20"/>
              </w:rPr>
              <w:t>Wheelbase(mm)</w:t>
            </w:r>
          </w:p>
        </w:tc>
        <w:tc>
          <w:tcPr>
            <w:tcW w:w="5182" w:type="dxa"/>
            <w:tcBorders>
              <w:top w:val="nil"/>
              <w:left w:val="nil"/>
              <w:bottom w:val="single" w:sz="4" w:space="0" w:color="auto"/>
              <w:right w:val="single" w:sz="4" w:space="0" w:color="auto"/>
            </w:tcBorders>
            <w:shd w:val="clear" w:color="auto" w:fill="auto"/>
            <w:vAlign w:val="center"/>
            <w:hideMark/>
          </w:tcPr>
          <w:p w14:paraId="45EC7621" w14:textId="77777777" w:rsidR="005423E8" w:rsidRPr="00E57ED2" w:rsidRDefault="005423E8" w:rsidP="00EF1515">
            <w:pPr>
              <w:widowControl/>
              <w:jc w:val="center"/>
              <w:rPr>
                <w:color w:val="000000" w:themeColor="text1"/>
                <w:sz w:val="20"/>
                <w:szCs w:val="20"/>
              </w:rPr>
            </w:pPr>
            <w:r w:rsidRPr="00E57ED2">
              <w:rPr>
                <w:color w:val="000000" w:themeColor="text1"/>
                <w:sz w:val="20"/>
                <w:szCs w:val="20"/>
              </w:rPr>
              <w:t>5550</w:t>
            </w:r>
          </w:p>
        </w:tc>
      </w:tr>
      <w:tr w:rsidR="005423E8" w:rsidRPr="00E57ED2" w14:paraId="54597F5B" w14:textId="77777777" w:rsidTr="00EF1515">
        <w:trPr>
          <w:trHeight w:val="28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7CE443A" w14:textId="77777777" w:rsidR="005423E8" w:rsidRPr="00E57ED2" w:rsidRDefault="005423E8" w:rsidP="00EF1515">
            <w:pPr>
              <w:widowControl/>
              <w:jc w:val="center"/>
              <w:rPr>
                <w:color w:val="000000" w:themeColor="text1"/>
                <w:sz w:val="20"/>
                <w:szCs w:val="20"/>
              </w:rPr>
            </w:pPr>
            <w:r w:rsidRPr="00E57ED2">
              <w:rPr>
                <w:color w:val="000000" w:themeColor="text1"/>
                <w:sz w:val="20"/>
                <w:szCs w:val="20"/>
              </w:rPr>
              <w:t>Minimum turning diameter(m)</w:t>
            </w:r>
          </w:p>
        </w:tc>
        <w:tc>
          <w:tcPr>
            <w:tcW w:w="5182" w:type="dxa"/>
            <w:tcBorders>
              <w:top w:val="nil"/>
              <w:left w:val="nil"/>
              <w:bottom w:val="single" w:sz="4" w:space="0" w:color="auto"/>
              <w:right w:val="single" w:sz="4" w:space="0" w:color="auto"/>
            </w:tcBorders>
            <w:shd w:val="clear" w:color="auto" w:fill="auto"/>
            <w:vAlign w:val="center"/>
            <w:hideMark/>
          </w:tcPr>
          <w:p w14:paraId="5F1C1B8B" w14:textId="77777777" w:rsidR="005423E8" w:rsidRPr="00E57ED2" w:rsidRDefault="005423E8" w:rsidP="00EF1515">
            <w:pPr>
              <w:widowControl/>
              <w:jc w:val="center"/>
              <w:rPr>
                <w:color w:val="000000" w:themeColor="text1"/>
                <w:sz w:val="20"/>
                <w:szCs w:val="20"/>
              </w:rPr>
            </w:pPr>
            <w:r w:rsidRPr="00E57ED2">
              <w:rPr>
                <w:rFonts w:hint="eastAsia"/>
                <w:color w:val="000000" w:themeColor="text1"/>
                <w:sz w:val="20"/>
                <w:szCs w:val="20"/>
              </w:rPr>
              <w:t>≤</w:t>
            </w:r>
            <w:r w:rsidRPr="00E57ED2">
              <w:rPr>
                <w:rFonts w:hint="eastAsia"/>
                <w:color w:val="000000" w:themeColor="text1"/>
                <w:sz w:val="20"/>
                <w:szCs w:val="20"/>
              </w:rPr>
              <w:t>18</w:t>
            </w:r>
          </w:p>
        </w:tc>
      </w:tr>
      <w:tr w:rsidR="005423E8" w:rsidRPr="00E57ED2" w14:paraId="14C653C2" w14:textId="77777777" w:rsidTr="00EF1515">
        <w:trPr>
          <w:trHeight w:val="28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877BA6D" w14:textId="77777777" w:rsidR="005423E8" w:rsidRPr="00E57ED2" w:rsidRDefault="005423E8" w:rsidP="00EF1515">
            <w:pPr>
              <w:widowControl/>
              <w:jc w:val="center"/>
              <w:rPr>
                <w:color w:val="000000" w:themeColor="text1"/>
                <w:sz w:val="20"/>
                <w:szCs w:val="20"/>
              </w:rPr>
            </w:pPr>
            <w:r w:rsidRPr="00E57ED2">
              <w:rPr>
                <w:color w:val="000000" w:themeColor="text1"/>
                <w:sz w:val="20"/>
                <w:szCs w:val="20"/>
              </w:rPr>
              <w:t>Approach /departure angle</w:t>
            </w:r>
          </w:p>
        </w:tc>
        <w:tc>
          <w:tcPr>
            <w:tcW w:w="5182" w:type="dxa"/>
            <w:tcBorders>
              <w:top w:val="nil"/>
              <w:left w:val="nil"/>
              <w:bottom w:val="single" w:sz="4" w:space="0" w:color="auto"/>
              <w:right w:val="single" w:sz="4" w:space="0" w:color="auto"/>
            </w:tcBorders>
            <w:shd w:val="clear" w:color="auto" w:fill="auto"/>
            <w:vAlign w:val="center"/>
            <w:hideMark/>
          </w:tcPr>
          <w:p w14:paraId="74379E71" w14:textId="77777777" w:rsidR="005423E8" w:rsidRPr="00E57ED2" w:rsidRDefault="005423E8" w:rsidP="00EF1515">
            <w:pPr>
              <w:widowControl/>
              <w:jc w:val="center"/>
              <w:rPr>
                <w:color w:val="000000" w:themeColor="text1"/>
                <w:sz w:val="20"/>
                <w:szCs w:val="20"/>
              </w:rPr>
            </w:pPr>
            <w:r w:rsidRPr="00E57ED2">
              <w:rPr>
                <w:color w:val="000000" w:themeColor="text1"/>
                <w:sz w:val="20"/>
                <w:szCs w:val="20"/>
              </w:rPr>
              <w:t>7.5°/7.5°</w:t>
            </w:r>
          </w:p>
        </w:tc>
      </w:tr>
      <w:tr w:rsidR="005423E8" w:rsidRPr="00E57ED2" w14:paraId="558013F7" w14:textId="77777777" w:rsidTr="00EF1515">
        <w:trPr>
          <w:trHeight w:val="350"/>
        </w:trPr>
        <w:tc>
          <w:tcPr>
            <w:tcW w:w="82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7F2F3" w14:textId="77777777" w:rsidR="005423E8" w:rsidRPr="00B61D06" w:rsidRDefault="005423E8" w:rsidP="00EF1515">
            <w:pPr>
              <w:widowControl/>
              <w:jc w:val="left"/>
              <w:rPr>
                <w:b/>
                <w:color w:val="000000" w:themeColor="text1"/>
                <w:sz w:val="20"/>
                <w:szCs w:val="20"/>
              </w:rPr>
            </w:pPr>
            <w:r w:rsidRPr="00B61D06">
              <w:rPr>
                <w:b/>
                <w:color w:val="000000" w:themeColor="text1"/>
                <w:sz w:val="20"/>
                <w:szCs w:val="20"/>
              </w:rPr>
              <w:lastRenderedPageBreak/>
              <w:t>Passenger area</w:t>
            </w:r>
          </w:p>
        </w:tc>
      </w:tr>
      <w:tr w:rsidR="005423E8" w:rsidRPr="00E57ED2" w14:paraId="11663B6C" w14:textId="77777777" w:rsidTr="00EF1515">
        <w:trPr>
          <w:trHeight w:val="28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D8AD3B5" w14:textId="77777777" w:rsidR="005423E8" w:rsidRPr="00E57ED2" w:rsidRDefault="005423E8" w:rsidP="00EF1515">
            <w:pPr>
              <w:widowControl/>
              <w:jc w:val="center"/>
              <w:rPr>
                <w:color w:val="000000" w:themeColor="text1"/>
                <w:sz w:val="20"/>
                <w:szCs w:val="20"/>
              </w:rPr>
            </w:pPr>
            <w:r w:rsidRPr="00E57ED2">
              <w:rPr>
                <w:color w:val="000000" w:themeColor="text1"/>
                <w:sz w:val="20"/>
                <w:szCs w:val="20"/>
              </w:rPr>
              <w:t>Floor type</w:t>
            </w:r>
          </w:p>
        </w:tc>
        <w:tc>
          <w:tcPr>
            <w:tcW w:w="5182" w:type="dxa"/>
            <w:tcBorders>
              <w:top w:val="nil"/>
              <w:left w:val="nil"/>
              <w:bottom w:val="single" w:sz="4" w:space="0" w:color="auto"/>
              <w:right w:val="single" w:sz="4" w:space="0" w:color="auto"/>
            </w:tcBorders>
            <w:shd w:val="clear" w:color="auto" w:fill="auto"/>
            <w:vAlign w:val="center"/>
            <w:hideMark/>
          </w:tcPr>
          <w:p w14:paraId="41E88C96" w14:textId="77777777" w:rsidR="005423E8" w:rsidRPr="000740B5" w:rsidRDefault="005423E8" w:rsidP="00EF1515">
            <w:pPr>
              <w:widowControl/>
              <w:jc w:val="center"/>
              <w:rPr>
                <w:sz w:val="20"/>
                <w:szCs w:val="20"/>
              </w:rPr>
            </w:pPr>
            <w:r w:rsidRPr="000740B5">
              <w:rPr>
                <w:sz w:val="20"/>
                <w:szCs w:val="20"/>
              </w:rPr>
              <w:t>Low floor</w:t>
            </w:r>
          </w:p>
        </w:tc>
      </w:tr>
      <w:tr w:rsidR="005423E8" w:rsidRPr="00E57ED2" w14:paraId="3D1BF345" w14:textId="77777777" w:rsidTr="00EF1515">
        <w:trPr>
          <w:trHeight w:val="28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A026B6A" w14:textId="77777777" w:rsidR="005423E8" w:rsidRPr="00E57ED2" w:rsidRDefault="005423E8" w:rsidP="00EF1515">
            <w:pPr>
              <w:widowControl/>
              <w:jc w:val="center"/>
              <w:rPr>
                <w:color w:val="000000" w:themeColor="text1"/>
                <w:sz w:val="20"/>
                <w:szCs w:val="20"/>
              </w:rPr>
            </w:pPr>
            <w:r w:rsidRPr="00E57ED2">
              <w:rPr>
                <w:color w:val="000000" w:themeColor="text1"/>
                <w:sz w:val="20"/>
                <w:szCs w:val="20"/>
              </w:rPr>
              <w:t>Wheelchair area</w:t>
            </w:r>
          </w:p>
        </w:tc>
        <w:tc>
          <w:tcPr>
            <w:tcW w:w="5182" w:type="dxa"/>
            <w:tcBorders>
              <w:top w:val="nil"/>
              <w:left w:val="nil"/>
              <w:bottom w:val="single" w:sz="4" w:space="0" w:color="auto"/>
              <w:right w:val="single" w:sz="4" w:space="0" w:color="auto"/>
            </w:tcBorders>
            <w:shd w:val="clear" w:color="auto" w:fill="auto"/>
            <w:vAlign w:val="center"/>
            <w:hideMark/>
          </w:tcPr>
          <w:p w14:paraId="69DF786E" w14:textId="77777777" w:rsidR="005423E8" w:rsidRPr="000740B5" w:rsidRDefault="005423E8" w:rsidP="00EF1515">
            <w:pPr>
              <w:widowControl/>
              <w:jc w:val="center"/>
              <w:rPr>
                <w:sz w:val="20"/>
                <w:szCs w:val="20"/>
              </w:rPr>
            </w:pPr>
            <w:r w:rsidRPr="000740B5">
              <w:rPr>
                <w:sz w:val="20"/>
                <w:szCs w:val="20"/>
              </w:rPr>
              <w:t>1</w:t>
            </w:r>
          </w:p>
        </w:tc>
      </w:tr>
      <w:tr w:rsidR="005423E8" w:rsidRPr="00E57ED2" w14:paraId="663AE78E" w14:textId="77777777" w:rsidTr="00EF1515">
        <w:trPr>
          <w:trHeight w:val="28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45079B3" w14:textId="77777777" w:rsidR="005423E8" w:rsidRPr="00E57ED2" w:rsidRDefault="005423E8" w:rsidP="00EF1515">
            <w:pPr>
              <w:widowControl/>
              <w:jc w:val="center"/>
              <w:rPr>
                <w:color w:val="000000" w:themeColor="text1"/>
                <w:sz w:val="20"/>
                <w:szCs w:val="20"/>
              </w:rPr>
            </w:pPr>
            <w:r w:rsidRPr="00E57ED2">
              <w:rPr>
                <w:color w:val="000000" w:themeColor="text1"/>
                <w:sz w:val="20"/>
                <w:szCs w:val="20"/>
              </w:rPr>
              <w:t>Maximum number of seats</w:t>
            </w:r>
          </w:p>
        </w:tc>
        <w:tc>
          <w:tcPr>
            <w:tcW w:w="5182" w:type="dxa"/>
            <w:tcBorders>
              <w:top w:val="nil"/>
              <w:left w:val="nil"/>
              <w:bottom w:val="single" w:sz="4" w:space="0" w:color="auto"/>
              <w:right w:val="single" w:sz="4" w:space="0" w:color="auto"/>
            </w:tcBorders>
            <w:shd w:val="clear" w:color="auto" w:fill="auto"/>
            <w:vAlign w:val="center"/>
            <w:hideMark/>
          </w:tcPr>
          <w:p w14:paraId="4E59CDD9" w14:textId="77777777" w:rsidR="005423E8" w:rsidRPr="000740B5" w:rsidRDefault="005423E8" w:rsidP="00EF1515">
            <w:pPr>
              <w:widowControl/>
              <w:jc w:val="center"/>
              <w:rPr>
                <w:sz w:val="20"/>
                <w:szCs w:val="20"/>
              </w:rPr>
            </w:pPr>
            <w:r w:rsidRPr="000740B5">
              <w:rPr>
                <w:sz w:val="20"/>
                <w:szCs w:val="20"/>
              </w:rPr>
              <w:t>70</w:t>
            </w:r>
          </w:p>
        </w:tc>
      </w:tr>
      <w:tr w:rsidR="005423E8" w:rsidRPr="00E57ED2" w14:paraId="5BC83D05" w14:textId="77777777" w:rsidTr="00EF1515">
        <w:trPr>
          <w:trHeight w:val="28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CD217BC" w14:textId="77777777" w:rsidR="005423E8" w:rsidRPr="00E57ED2" w:rsidRDefault="005423E8" w:rsidP="00EF1515">
            <w:pPr>
              <w:widowControl/>
              <w:jc w:val="center"/>
              <w:rPr>
                <w:color w:val="000000" w:themeColor="text1"/>
                <w:sz w:val="20"/>
                <w:szCs w:val="20"/>
              </w:rPr>
            </w:pPr>
            <w:r w:rsidRPr="00E57ED2">
              <w:rPr>
                <w:color w:val="000000" w:themeColor="text1"/>
                <w:sz w:val="20"/>
                <w:szCs w:val="20"/>
              </w:rPr>
              <w:t>Maximum passenger capacity</w:t>
            </w:r>
          </w:p>
        </w:tc>
        <w:tc>
          <w:tcPr>
            <w:tcW w:w="5182" w:type="dxa"/>
            <w:tcBorders>
              <w:top w:val="nil"/>
              <w:left w:val="nil"/>
              <w:bottom w:val="single" w:sz="4" w:space="0" w:color="auto"/>
              <w:right w:val="single" w:sz="4" w:space="0" w:color="auto"/>
            </w:tcBorders>
            <w:shd w:val="clear" w:color="auto" w:fill="auto"/>
            <w:vAlign w:val="center"/>
            <w:hideMark/>
          </w:tcPr>
          <w:p w14:paraId="22E58FBE" w14:textId="77777777" w:rsidR="005423E8" w:rsidRPr="000740B5" w:rsidRDefault="005423E8" w:rsidP="00EF1515">
            <w:pPr>
              <w:widowControl/>
              <w:jc w:val="center"/>
              <w:rPr>
                <w:sz w:val="20"/>
                <w:szCs w:val="20"/>
              </w:rPr>
            </w:pPr>
            <w:r w:rsidRPr="000740B5">
              <w:rPr>
                <w:sz w:val="20"/>
                <w:szCs w:val="20"/>
              </w:rPr>
              <w:t>87</w:t>
            </w:r>
          </w:p>
        </w:tc>
      </w:tr>
      <w:tr w:rsidR="005423E8" w:rsidRPr="00E57ED2" w14:paraId="5E15C14B" w14:textId="77777777" w:rsidTr="00EF1515">
        <w:trPr>
          <w:trHeight w:val="340"/>
        </w:trPr>
        <w:tc>
          <w:tcPr>
            <w:tcW w:w="82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9D038" w14:textId="77777777" w:rsidR="005423E8" w:rsidRPr="00F75ACB" w:rsidRDefault="005423E8" w:rsidP="00EF1515">
            <w:pPr>
              <w:widowControl/>
              <w:jc w:val="left"/>
              <w:rPr>
                <w:b/>
                <w:sz w:val="20"/>
                <w:szCs w:val="20"/>
              </w:rPr>
            </w:pPr>
            <w:r w:rsidRPr="00F75ACB">
              <w:rPr>
                <w:b/>
                <w:sz w:val="20"/>
                <w:szCs w:val="20"/>
              </w:rPr>
              <w:t>Battery and charging</w:t>
            </w:r>
          </w:p>
        </w:tc>
      </w:tr>
      <w:tr w:rsidR="005423E8" w:rsidRPr="00E57ED2" w14:paraId="232617A5" w14:textId="77777777" w:rsidTr="00EF1515">
        <w:trPr>
          <w:trHeight w:val="28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3A548FE" w14:textId="77777777" w:rsidR="005423E8" w:rsidRPr="00E57ED2" w:rsidRDefault="005423E8" w:rsidP="00EF1515">
            <w:pPr>
              <w:widowControl/>
              <w:jc w:val="center"/>
              <w:rPr>
                <w:color w:val="000000" w:themeColor="text1"/>
                <w:sz w:val="20"/>
                <w:szCs w:val="20"/>
              </w:rPr>
            </w:pPr>
            <w:r w:rsidRPr="00E57ED2">
              <w:rPr>
                <w:color w:val="000000" w:themeColor="text1"/>
                <w:sz w:val="20"/>
                <w:szCs w:val="20"/>
              </w:rPr>
              <w:t>Battery capacity (kWh)</w:t>
            </w:r>
          </w:p>
        </w:tc>
        <w:tc>
          <w:tcPr>
            <w:tcW w:w="5182" w:type="dxa"/>
            <w:tcBorders>
              <w:top w:val="nil"/>
              <w:left w:val="nil"/>
              <w:bottom w:val="single" w:sz="4" w:space="0" w:color="auto"/>
              <w:right w:val="single" w:sz="4" w:space="0" w:color="auto"/>
            </w:tcBorders>
            <w:shd w:val="clear" w:color="auto" w:fill="auto"/>
            <w:vAlign w:val="center"/>
            <w:hideMark/>
          </w:tcPr>
          <w:p w14:paraId="76EDFD94" w14:textId="6B2DE759" w:rsidR="005423E8" w:rsidRPr="000740B5" w:rsidRDefault="00B34B2B" w:rsidP="00EF1515">
            <w:pPr>
              <w:widowControl/>
              <w:jc w:val="center"/>
              <w:rPr>
                <w:sz w:val="20"/>
                <w:szCs w:val="20"/>
              </w:rPr>
            </w:pPr>
            <w:r>
              <w:rPr>
                <w:sz w:val="20"/>
                <w:szCs w:val="20"/>
              </w:rPr>
              <w:t>467.38</w:t>
            </w:r>
            <w:r w:rsidR="005423E8" w:rsidRPr="000740B5">
              <w:rPr>
                <w:sz w:val="20"/>
                <w:szCs w:val="20"/>
              </w:rPr>
              <w:t>, liquid cooling</w:t>
            </w:r>
          </w:p>
        </w:tc>
      </w:tr>
      <w:tr w:rsidR="005423E8" w:rsidRPr="00E57ED2" w14:paraId="73F44044" w14:textId="77777777" w:rsidTr="00EF1515">
        <w:trPr>
          <w:trHeight w:val="28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765D89B" w14:textId="77777777" w:rsidR="005423E8" w:rsidRPr="00E57ED2" w:rsidRDefault="005423E8" w:rsidP="00EF1515">
            <w:pPr>
              <w:widowControl/>
              <w:jc w:val="center"/>
              <w:rPr>
                <w:color w:val="000000" w:themeColor="text1"/>
                <w:sz w:val="20"/>
                <w:szCs w:val="20"/>
              </w:rPr>
            </w:pPr>
            <w:r w:rsidRPr="00E57ED2">
              <w:rPr>
                <w:color w:val="000000" w:themeColor="text1"/>
                <w:sz w:val="20"/>
                <w:szCs w:val="20"/>
              </w:rPr>
              <w:t>Charging system</w:t>
            </w:r>
          </w:p>
        </w:tc>
        <w:tc>
          <w:tcPr>
            <w:tcW w:w="5182" w:type="dxa"/>
            <w:tcBorders>
              <w:top w:val="nil"/>
              <w:left w:val="nil"/>
              <w:bottom w:val="single" w:sz="4" w:space="0" w:color="auto"/>
              <w:right w:val="single" w:sz="4" w:space="0" w:color="auto"/>
            </w:tcBorders>
            <w:shd w:val="clear" w:color="auto" w:fill="auto"/>
            <w:vAlign w:val="center"/>
            <w:hideMark/>
          </w:tcPr>
          <w:p w14:paraId="6933669B" w14:textId="3B9701FC" w:rsidR="005423E8" w:rsidRPr="000740B5" w:rsidRDefault="005423E8" w:rsidP="00F03CB8">
            <w:pPr>
              <w:widowControl/>
              <w:jc w:val="center"/>
              <w:rPr>
                <w:sz w:val="20"/>
                <w:szCs w:val="20"/>
              </w:rPr>
            </w:pPr>
            <w:r w:rsidRPr="000740B5">
              <w:rPr>
                <w:rFonts w:eastAsia="Times New Roman"/>
                <w:sz w:val="20"/>
                <w:szCs w:val="20"/>
              </w:rPr>
              <w:t>Supports up to 1400A liquid-cooling dual-</w:t>
            </w:r>
            <w:r w:rsidR="00A56EC2">
              <w:rPr>
                <w:rFonts w:eastAsia="Times New Roman"/>
                <w:sz w:val="20"/>
                <w:szCs w:val="20"/>
              </w:rPr>
              <w:t>plug</w:t>
            </w:r>
            <w:r w:rsidRPr="000740B5">
              <w:rPr>
                <w:rFonts w:eastAsia="Times New Roman"/>
                <w:sz w:val="20"/>
                <w:szCs w:val="20"/>
              </w:rPr>
              <w:t xml:space="preserve"> charging</w:t>
            </w:r>
          </w:p>
        </w:tc>
      </w:tr>
      <w:tr w:rsidR="005423E8" w:rsidRPr="00E57ED2" w14:paraId="00A5B2C3" w14:textId="77777777" w:rsidTr="00EF1515">
        <w:trPr>
          <w:trHeight w:val="360"/>
        </w:trPr>
        <w:tc>
          <w:tcPr>
            <w:tcW w:w="82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2697C" w14:textId="77777777" w:rsidR="005423E8" w:rsidRPr="00F75ACB" w:rsidRDefault="005423E8" w:rsidP="00EF1515">
            <w:pPr>
              <w:widowControl/>
              <w:jc w:val="left"/>
              <w:rPr>
                <w:b/>
                <w:sz w:val="20"/>
                <w:szCs w:val="20"/>
              </w:rPr>
            </w:pPr>
            <w:r w:rsidRPr="00F75ACB">
              <w:rPr>
                <w:b/>
                <w:sz w:val="20"/>
                <w:szCs w:val="20"/>
              </w:rPr>
              <w:t>Powertrain</w:t>
            </w:r>
          </w:p>
        </w:tc>
      </w:tr>
      <w:tr w:rsidR="005423E8" w:rsidRPr="00E57ED2" w14:paraId="7A230000" w14:textId="77777777" w:rsidTr="00EF1515">
        <w:trPr>
          <w:trHeight w:val="28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FC787ED" w14:textId="77777777" w:rsidR="005423E8" w:rsidRPr="00E57ED2" w:rsidRDefault="005423E8" w:rsidP="00EF1515">
            <w:pPr>
              <w:widowControl/>
              <w:jc w:val="center"/>
              <w:rPr>
                <w:color w:val="000000" w:themeColor="text1"/>
                <w:sz w:val="20"/>
                <w:szCs w:val="20"/>
              </w:rPr>
            </w:pPr>
            <w:r w:rsidRPr="00E57ED2">
              <w:rPr>
                <w:color w:val="000000" w:themeColor="text1"/>
                <w:sz w:val="20"/>
                <w:szCs w:val="20"/>
              </w:rPr>
              <w:t>Power of motor (kW)</w:t>
            </w:r>
          </w:p>
        </w:tc>
        <w:tc>
          <w:tcPr>
            <w:tcW w:w="5182" w:type="dxa"/>
            <w:tcBorders>
              <w:top w:val="nil"/>
              <w:left w:val="nil"/>
              <w:bottom w:val="single" w:sz="4" w:space="0" w:color="auto"/>
              <w:right w:val="single" w:sz="4" w:space="0" w:color="auto"/>
            </w:tcBorders>
            <w:shd w:val="clear" w:color="auto" w:fill="auto"/>
            <w:vAlign w:val="center"/>
            <w:hideMark/>
          </w:tcPr>
          <w:p w14:paraId="54B68BEE" w14:textId="77777777" w:rsidR="005423E8" w:rsidRPr="000740B5" w:rsidRDefault="005423E8" w:rsidP="00EF1515">
            <w:pPr>
              <w:widowControl/>
              <w:jc w:val="center"/>
              <w:rPr>
                <w:sz w:val="20"/>
                <w:szCs w:val="20"/>
              </w:rPr>
            </w:pPr>
            <w:r w:rsidRPr="000740B5">
              <w:rPr>
                <w:sz w:val="20"/>
                <w:szCs w:val="20"/>
              </w:rPr>
              <w:t>220</w:t>
            </w:r>
          </w:p>
        </w:tc>
      </w:tr>
      <w:tr w:rsidR="005423E8" w:rsidRPr="00E57ED2" w14:paraId="56CF6AEC" w14:textId="77777777" w:rsidTr="00EF1515">
        <w:trPr>
          <w:trHeight w:val="28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BC3F856" w14:textId="77777777" w:rsidR="005423E8" w:rsidRPr="00E57ED2" w:rsidRDefault="005423E8" w:rsidP="00EF1515">
            <w:pPr>
              <w:widowControl/>
              <w:jc w:val="center"/>
              <w:rPr>
                <w:color w:val="000000" w:themeColor="text1"/>
                <w:sz w:val="20"/>
                <w:szCs w:val="20"/>
              </w:rPr>
            </w:pPr>
            <w:r>
              <w:rPr>
                <w:color w:val="000000" w:themeColor="text1"/>
                <w:sz w:val="20"/>
                <w:szCs w:val="20"/>
              </w:rPr>
              <w:t>Tire</w:t>
            </w:r>
          </w:p>
        </w:tc>
        <w:tc>
          <w:tcPr>
            <w:tcW w:w="5182" w:type="dxa"/>
            <w:tcBorders>
              <w:top w:val="nil"/>
              <w:left w:val="nil"/>
              <w:bottom w:val="single" w:sz="4" w:space="0" w:color="auto"/>
              <w:right w:val="single" w:sz="4" w:space="0" w:color="auto"/>
            </w:tcBorders>
            <w:shd w:val="clear" w:color="auto" w:fill="auto"/>
            <w:vAlign w:val="center"/>
            <w:hideMark/>
          </w:tcPr>
          <w:p w14:paraId="181ACA4B" w14:textId="77777777" w:rsidR="005423E8" w:rsidRPr="000740B5" w:rsidRDefault="005423E8" w:rsidP="00EF1515">
            <w:pPr>
              <w:widowControl/>
              <w:jc w:val="center"/>
              <w:rPr>
                <w:sz w:val="20"/>
                <w:szCs w:val="20"/>
              </w:rPr>
            </w:pPr>
            <w:r w:rsidRPr="000740B5">
              <w:rPr>
                <w:sz w:val="20"/>
                <w:szCs w:val="20"/>
              </w:rPr>
              <w:t>275/70R22.5</w:t>
            </w:r>
          </w:p>
        </w:tc>
      </w:tr>
      <w:tr w:rsidR="005423E8" w:rsidRPr="00E57ED2" w14:paraId="049E92B6" w14:textId="77777777" w:rsidTr="00EF1515">
        <w:trPr>
          <w:trHeight w:val="28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E45CB1B" w14:textId="77777777" w:rsidR="005423E8" w:rsidRPr="00E57ED2" w:rsidRDefault="005423E8" w:rsidP="00EF1515">
            <w:pPr>
              <w:widowControl/>
              <w:jc w:val="center"/>
              <w:rPr>
                <w:color w:val="000000" w:themeColor="text1"/>
                <w:sz w:val="20"/>
                <w:szCs w:val="20"/>
              </w:rPr>
            </w:pPr>
            <w:r w:rsidRPr="00E57ED2">
              <w:rPr>
                <w:color w:val="000000" w:themeColor="text1"/>
                <w:sz w:val="20"/>
                <w:szCs w:val="20"/>
              </w:rPr>
              <w:t>Axle</w:t>
            </w:r>
          </w:p>
        </w:tc>
        <w:tc>
          <w:tcPr>
            <w:tcW w:w="5182" w:type="dxa"/>
            <w:tcBorders>
              <w:top w:val="nil"/>
              <w:left w:val="nil"/>
              <w:bottom w:val="single" w:sz="4" w:space="0" w:color="auto"/>
              <w:right w:val="single" w:sz="4" w:space="0" w:color="auto"/>
            </w:tcBorders>
            <w:shd w:val="clear" w:color="auto" w:fill="auto"/>
            <w:vAlign w:val="center"/>
            <w:hideMark/>
          </w:tcPr>
          <w:p w14:paraId="068DAFD1" w14:textId="77777777" w:rsidR="005423E8" w:rsidRPr="00E57ED2" w:rsidRDefault="005423E8" w:rsidP="00EF1515">
            <w:pPr>
              <w:widowControl/>
              <w:jc w:val="center"/>
              <w:rPr>
                <w:color w:val="000000" w:themeColor="text1"/>
                <w:sz w:val="20"/>
                <w:szCs w:val="20"/>
              </w:rPr>
            </w:pPr>
            <w:r w:rsidRPr="00E57ED2">
              <w:rPr>
                <w:color w:val="000000" w:themeColor="text1"/>
                <w:sz w:val="20"/>
                <w:szCs w:val="20"/>
              </w:rPr>
              <w:t>Front axl</w:t>
            </w:r>
            <w:r>
              <w:rPr>
                <w:color w:val="000000" w:themeColor="text1"/>
                <w:sz w:val="20"/>
                <w:szCs w:val="20"/>
              </w:rPr>
              <w:t xml:space="preserve">e ZF RL82EC, Drive axle ZF </w:t>
            </w:r>
          </w:p>
        </w:tc>
      </w:tr>
      <w:tr w:rsidR="005423E8" w:rsidRPr="00E57ED2" w14:paraId="4A93DE34" w14:textId="77777777" w:rsidTr="00EF1515">
        <w:trPr>
          <w:trHeight w:val="28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26F02EB" w14:textId="77777777" w:rsidR="005423E8" w:rsidRPr="00E57ED2" w:rsidRDefault="005423E8" w:rsidP="00EF1515">
            <w:pPr>
              <w:widowControl/>
              <w:jc w:val="center"/>
              <w:rPr>
                <w:color w:val="000000" w:themeColor="text1"/>
                <w:sz w:val="20"/>
                <w:szCs w:val="20"/>
              </w:rPr>
            </w:pPr>
            <w:r w:rsidRPr="00E57ED2">
              <w:rPr>
                <w:color w:val="000000" w:themeColor="text1"/>
                <w:sz w:val="20"/>
                <w:szCs w:val="20"/>
              </w:rPr>
              <w:t>Suspension</w:t>
            </w:r>
          </w:p>
        </w:tc>
        <w:tc>
          <w:tcPr>
            <w:tcW w:w="5182" w:type="dxa"/>
            <w:tcBorders>
              <w:top w:val="nil"/>
              <w:left w:val="nil"/>
              <w:bottom w:val="single" w:sz="4" w:space="0" w:color="auto"/>
              <w:right w:val="single" w:sz="4" w:space="0" w:color="auto"/>
            </w:tcBorders>
            <w:shd w:val="clear" w:color="auto" w:fill="auto"/>
            <w:vAlign w:val="center"/>
            <w:hideMark/>
          </w:tcPr>
          <w:p w14:paraId="07CFD10F" w14:textId="77777777" w:rsidR="005423E8" w:rsidRPr="00E57ED2" w:rsidRDefault="005423E8" w:rsidP="00EF1515">
            <w:pPr>
              <w:widowControl/>
              <w:jc w:val="center"/>
              <w:rPr>
                <w:color w:val="000000" w:themeColor="text1"/>
                <w:sz w:val="20"/>
                <w:szCs w:val="20"/>
              </w:rPr>
            </w:pPr>
            <w:r w:rsidRPr="00E57ED2">
              <w:rPr>
                <w:color w:val="000000" w:themeColor="text1"/>
                <w:sz w:val="20"/>
                <w:szCs w:val="20"/>
              </w:rPr>
              <w:t>Airbag suspension, with lifting system (with kneeling)</w:t>
            </w:r>
          </w:p>
        </w:tc>
      </w:tr>
      <w:tr w:rsidR="005423E8" w:rsidRPr="00E57ED2" w14:paraId="5AC0D378" w14:textId="77777777" w:rsidTr="00EF1515">
        <w:trPr>
          <w:trHeight w:val="280"/>
        </w:trPr>
        <w:tc>
          <w:tcPr>
            <w:tcW w:w="8296" w:type="dxa"/>
            <w:gridSpan w:val="2"/>
            <w:tcBorders>
              <w:top w:val="nil"/>
              <w:left w:val="single" w:sz="4" w:space="0" w:color="FFFFFF"/>
              <w:bottom w:val="nil"/>
              <w:right w:val="nil"/>
            </w:tcBorders>
            <w:shd w:val="clear" w:color="000000" w:fill="000000"/>
            <w:vAlign w:val="center"/>
            <w:hideMark/>
          </w:tcPr>
          <w:p w14:paraId="25C03BBF" w14:textId="77777777" w:rsidR="005423E8" w:rsidRPr="00E57ED2" w:rsidRDefault="005423E8" w:rsidP="00EF1515">
            <w:pPr>
              <w:widowControl/>
              <w:jc w:val="left"/>
              <w:rPr>
                <w:b/>
                <w:color w:val="000000" w:themeColor="text1"/>
                <w:sz w:val="20"/>
                <w:szCs w:val="20"/>
              </w:rPr>
            </w:pPr>
            <w:r w:rsidRPr="00E57ED2">
              <w:rPr>
                <w:b/>
                <w:color w:val="FFFFFF" w:themeColor="background1"/>
                <w:sz w:val="20"/>
                <w:szCs w:val="20"/>
              </w:rPr>
              <w:t xml:space="preserve">Highlights </w:t>
            </w:r>
          </w:p>
        </w:tc>
      </w:tr>
      <w:tr w:rsidR="005423E8" w:rsidRPr="00E57ED2" w14:paraId="15D320B4" w14:textId="77777777" w:rsidTr="00EF1515">
        <w:trPr>
          <w:trHeight w:val="1140"/>
        </w:trPr>
        <w:tc>
          <w:tcPr>
            <w:tcW w:w="82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7D8E91" w14:textId="70C7B87D" w:rsidR="005423E8" w:rsidRPr="00E57ED2" w:rsidRDefault="005423E8" w:rsidP="00A56EC2">
            <w:pPr>
              <w:widowControl/>
              <w:jc w:val="left"/>
              <w:rPr>
                <w:color w:val="000000" w:themeColor="text1"/>
                <w:sz w:val="20"/>
                <w:szCs w:val="20"/>
              </w:rPr>
            </w:pPr>
            <w:r w:rsidRPr="00E57ED2">
              <w:rPr>
                <w:b/>
                <w:color w:val="000000" w:themeColor="text1"/>
                <w:sz w:val="20"/>
                <w:szCs w:val="20"/>
              </w:rPr>
              <w:t>Large</w:t>
            </w:r>
            <w:r>
              <w:rPr>
                <w:b/>
                <w:color w:val="000000" w:themeColor="text1"/>
                <w:sz w:val="20"/>
                <w:szCs w:val="20"/>
              </w:rPr>
              <w:t>r</w:t>
            </w:r>
            <w:r w:rsidRPr="00E57ED2">
              <w:rPr>
                <w:b/>
                <w:color w:val="000000" w:themeColor="text1"/>
                <w:sz w:val="20"/>
                <w:szCs w:val="20"/>
              </w:rPr>
              <w:t xml:space="preserve"> capacity:</w:t>
            </w:r>
            <w:r w:rsidR="000D2D05">
              <w:rPr>
                <w:color w:val="000000" w:themeColor="text1"/>
                <w:sz w:val="20"/>
                <w:szCs w:val="20"/>
              </w:rPr>
              <w:t xml:space="preserve"> 42 seats on the upper deck, 20</w:t>
            </w:r>
            <w:r w:rsidRPr="00E57ED2">
              <w:rPr>
                <w:color w:val="000000" w:themeColor="text1"/>
                <w:sz w:val="20"/>
                <w:szCs w:val="20"/>
              </w:rPr>
              <w:t xml:space="preserve"> seats on the lower deck, with a maximum passenger capacity of 87 people</w:t>
            </w:r>
            <w:r w:rsidRPr="00E57ED2">
              <w:rPr>
                <w:color w:val="000000" w:themeColor="text1"/>
                <w:sz w:val="20"/>
                <w:szCs w:val="20"/>
                <w:highlight w:val="yellow"/>
              </w:rPr>
              <w:br/>
            </w:r>
            <w:r w:rsidRPr="00E57ED2">
              <w:rPr>
                <w:b/>
                <w:color w:val="000000" w:themeColor="text1"/>
                <w:sz w:val="20"/>
                <w:szCs w:val="20"/>
              </w:rPr>
              <w:t xml:space="preserve">Higher safety: </w:t>
            </w:r>
            <w:r w:rsidRPr="00E57ED2">
              <w:rPr>
                <w:color w:val="000000" w:themeColor="text1"/>
                <w:sz w:val="20"/>
                <w:szCs w:val="20"/>
              </w:rPr>
              <w:t>Protection grade reaches IP68 + IP6K9K, equipped with Yutong YESS battery safety protection system, ensuring safety in an all-around way.</w:t>
            </w:r>
            <w:r w:rsidRPr="00E57ED2">
              <w:rPr>
                <w:color w:val="000000" w:themeColor="text1"/>
                <w:sz w:val="20"/>
                <w:szCs w:val="20"/>
                <w:highlight w:val="yellow"/>
              </w:rPr>
              <w:br/>
            </w:r>
            <w:r w:rsidR="00A56EC2">
              <w:rPr>
                <w:b/>
                <w:color w:val="000000" w:themeColor="text1"/>
                <w:sz w:val="20"/>
                <w:szCs w:val="20"/>
              </w:rPr>
              <w:t>Extended driving range</w:t>
            </w:r>
            <w:r w:rsidRPr="00E57ED2">
              <w:rPr>
                <w:b/>
                <w:color w:val="000000" w:themeColor="text1"/>
                <w:sz w:val="20"/>
                <w:szCs w:val="20"/>
              </w:rPr>
              <w:t xml:space="preserve">: </w:t>
            </w:r>
            <w:r w:rsidRPr="00E57ED2">
              <w:rPr>
                <w:color w:val="000000" w:themeColor="text1"/>
                <w:sz w:val="20"/>
                <w:szCs w:val="20"/>
              </w:rPr>
              <w:t xml:space="preserve">Lightweight technology and efficient motor ensure lower energy consumption and a driving range up to 750 km.  </w:t>
            </w:r>
          </w:p>
        </w:tc>
      </w:tr>
    </w:tbl>
    <w:p w14:paraId="5F9A4C91" w14:textId="77777777" w:rsidR="00C00C4F" w:rsidRPr="005423E8" w:rsidRDefault="006B3FB0"/>
    <w:sectPr w:rsidR="00C00C4F" w:rsidRPr="005423E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1E6291" w14:textId="77777777" w:rsidR="006B3FB0" w:rsidRDefault="006B3FB0" w:rsidP="005423E8">
      <w:r>
        <w:separator/>
      </w:r>
    </w:p>
  </w:endnote>
  <w:endnote w:type="continuationSeparator" w:id="0">
    <w:p w14:paraId="0C4FC813" w14:textId="77777777" w:rsidR="006B3FB0" w:rsidRDefault="006B3FB0" w:rsidP="0054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8A3B84" w14:textId="77777777" w:rsidR="006B3FB0" w:rsidRDefault="006B3FB0" w:rsidP="005423E8">
      <w:r>
        <w:separator/>
      </w:r>
    </w:p>
  </w:footnote>
  <w:footnote w:type="continuationSeparator" w:id="0">
    <w:p w14:paraId="68887809" w14:textId="77777777" w:rsidR="006B3FB0" w:rsidRDefault="006B3FB0" w:rsidP="005423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F6C"/>
    <w:rsid w:val="00007FB6"/>
    <w:rsid w:val="00020D93"/>
    <w:rsid w:val="00023380"/>
    <w:rsid w:val="0002778C"/>
    <w:rsid w:val="00042304"/>
    <w:rsid w:val="000541C2"/>
    <w:rsid w:val="00077559"/>
    <w:rsid w:val="00091697"/>
    <w:rsid w:val="000A4C8C"/>
    <w:rsid w:val="000A6D92"/>
    <w:rsid w:val="000D2D05"/>
    <w:rsid w:val="001428F5"/>
    <w:rsid w:val="00175A87"/>
    <w:rsid w:val="00193BFA"/>
    <w:rsid w:val="00194EF2"/>
    <w:rsid w:val="001A375A"/>
    <w:rsid w:val="001A5020"/>
    <w:rsid w:val="001E389A"/>
    <w:rsid w:val="00214F48"/>
    <w:rsid w:val="0024156A"/>
    <w:rsid w:val="00242A0F"/>
    <w:rsid w:val="00262C06"/>
    <w:rsid w:val="00273E72"/>
    <w:rsid w:val="002D5682"/>
    <w:rsid w:val="002D7ABF"/>
    <w:rsid w:val="00314842"/>
    <w:rsid w:val="00341ADA"/>
    <w:rsid w:val="00345B81"/>
    <w:rsid w:val="00383BEF"/>
    <w:rsid w:val="00387D63"/>
    <w:rsid w:val="0039116E"/>
    <w:rsid w:val="003A5592"/>
    <w:rsid w:val="003F03D2"/>
    <w:rsid w:val="003F174C"/>
    <w:rsid w:val="00415F58"/>
    <w:rsid w:val="00441D9D"/>
    <w:rsid w:val="00442DBA"/>
    <w:rsid w:val="0045758B"/>
    <w:rsid w:val="00462C39"/>
    <w:rsid w:val="00492464"/>
    <w:rsid w:val="004A0F00"/>
    <w:rsid w:val="004C466D"/>
    <w:rsid w:val="004D5458"/>
    <w:rsid w:val="004E0F60"/>
    <w:rsid w:val="004E6258"/>
    <w:rsid w:val="004F78FD"/>
    <w:rsid w:val="00501E03"/>
    <w:rsid w:val="00525C98"/>
    <w:rsid w:val="00533E61"/>
    <w:rsid w:val="005423E8"/>
    <w:rsid w:val="005704FB"/>
    <w:rsid w:val="00580BC6"/>
    <w:rsid w:val="0058523A"/>
    <w:rsid w:val="005B450C"/>
    <w:rsid w:val="005C719F"/>
    <w:rsid w:val="005D6E9B"/>
    <w:rsid w:val="005E257F"/>
    <w:rsid w:val="005E6881"/>
    <w:rsid w:val="0063634A"/>
    <w:rsid w:val="00670394"/>
    <w:rsid w:val="006B3FB0"/>
    <w:rsid w:val="006F5B85"/>
    <w:rsid w:val="00720293"/>
    <w:rsid w:val="00745211"/>
    <w:rsid w:val="007509A5"/>
    <w:rsid w:val="00777D6C"/>
    <w:rsid w:val="00786093"/>
    <w:rsid w:val="0079499C"/>
    <w:rsid w:val="007A0CE6"/>
    <w:rsid w:val="007A580C"/>
    <w:rsid w:val="007B48E0"/>
    <w:rsid w:val="007C1955"/>
    <w:rsid w:val="007F3BC2"/>
    <w:rsid w:val="00827B77"/>
    <w:rsid w:val="00862B10"/>
    <w:rsid w:val="008653E5"/>
    <w:rsid w:val="00867F19"/>
    <w:rsid w:val="008756CF"/>
    <w:rsid w:val="008775CD"/>
    <w:rsid w:val="008A1837"/>
    <w:rsid w:val="008C6BDC"/>
    <w:rsid w:val="008D0624"/>
    <w:rsid w:val="008D0DD7"/>
    <w:rsid w:val="0090740A"/>
    <w:rsid w:val="00910726"/>
    <w:rsid w:val="009603E3"/>
    <w:rsid w:val="00981EB6"/>
    <w:rsid w:val="009A3416"/>
    <w:rsid w:val="009C1BBF"/>
    <w:rsid w:val="00A11FA5"/>
    <w:rsid w:val="00A3248F"/>
    <w:rsid w:val="00A51F00"/>
    <w:rsid w:val="00A56EC2"/>
    <w:rsid w:val="00A613C1"/>
    <w:rsid w:val="00A66057"/>
    <w:rsid w:val="00A73C7A"/>
    <w:rsid w:val="00A74BE7"/>
    <w:rsid w:val="00A76F6C"/>
    <w:rsid w:val="00A91F06"/>
    <w:rsid w:val="00AB376A"/>
    <w:rsid w:val="00AD5630"/>
    <w:rsid w:val="00AE226F"/>
    <w:rsid w:val="00B34B2B"/>
    <w:rsid w:val="00B417D1"/>
    <w:rsid w:val="00B515DD"/>
    <w:rsid w:val="00B61D06"/>
    <w:rsid w:val="00B71408"/>
    <w:rsid w:val="00B77F6E"/>
    <w:rsid w:val="00BB4267"/>
    <w:rsid w:val="00BB693A"/>
    <w:rsid w:val="00BE13CC"/>
    <w:rsid w:val="00BF5C1D"/>
    <w:rsid w:val="00C05786"/>
    <w:rsid w:val="00C12E48"/>
    <w:rsid w:val="00C14B7D"/>
    <w:rsid w:val="00C157BF"/>
    <w:rsid w:val="00C600BF"/>
    <w:rsid w:val="00C60861"/>
    <w:rsid w:val="00C8204F"/>
    <w:rsid w:val="00C906F2"/>
    <w:rsid w:val="00CF3C9A"/>
    <w:rsid w:val="00D021B9"/>
    <w:rsid w:val="00D320F6"/>
    <w:rsid w:val="00D34341"/>
    <w:rsid w:val="00D4251E"/>
    <w:rsid w:val="00D616B0"/>
    <w:rsid w:val="00D641C6"/>
    <w:rsid w:val="00D86EA9"/>
    <w:rsid w:val="00DA54B5"/>
    <w:rsid w:val="00DD4194"/>
    <w:rsid w:val="00DD5E86"/>
    <w:rsid w:val="00E117A4"/>
    <w:rsid w:val="00E261F4"/>
    <w:rsid w:val="00E44386"/>
    <w:rsid w:val="00E60FAE"/>
    <w:rsid w:val="00E86CF3"/>
    <w:rsid w:val="00EA05B6"/>
    <w:rsid w:val="00EA71D8"/>
    <w:rsid w:val="00EB38F2"/>
    <w:rsid w:val="00ED16AA"/>
    <w:rsid w:val="00EE674E"/>
    <w:rsid w:val="00EF4681"/>
    <w:rsid w:val="00F016A4"/>
    <w:rsid w:val="00F03CB8"/>
    <w:rsid w:val="00F106BC"/>
    <w:rsid w:val="00F43B0D"/>
    <w:rsid w:val="00F537D0"/>
    <w:rsid w:val="00F53F7A"/>
    <w:rsid w:val="00F60DC3"/>
    <w:rsid w:val="00F75ACB"/>
    <w:rsid w:val="00F875EC"/>
    <w:rsid w:val="00FB1B8C"/>
    <w:rsid w:val="00FD74D7"/>
    <w:rsid w:val="00FF6D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68DFB"/>
  <w15:chartTrackingRefBased/>
  <w15:docId w15:val="{C11E4471-FE2F-475E-88C1-6B32AB06B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3E8"/>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23E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423E8"/>
    <w:rPr>
      <w:sz w:val="18"/>
      <w:szCs w:val="18"/>
    </w:rPr>
  </w:style>
  <w:style w:type="paragraph" w:styleId="a5">
    <w:name w:val="footer"/>
    <w:basedOn w:val="a"/>
    <w:link w:val="a6"/>
    <w:uiPriority w:val="99"/>
    <w:unhideWhenUsed/>
    <w:rsid w:val="005423E8"/>
    <w:pPr>
      <w:tabs>
        <w:tab w:val="center" w:pos="4153"/>
        <w:tab w:val="right" w:pos="8306"/>
      </w:tabs>
      <w:snapToGrid w:val="0"/>
      <w:jc w:val="left"/>
    </w:pPr>
    <w:rPr>
      <w:sz w:val="18"/>
      <w:szCs w:val="18"/>
    </w:rPr>
  </w:style>
  <w:style w:type="character" w:customStyle="1" w:styleId="a6">
    <w:name w:val="页脚 字符"/>
    <w:basedOn w:val="a0"/>
    <w:link w:val="a5"/>
    <w:uiPriority w:val="99"/>
    <w:rsid w:val="005423E8"/>
    <w:rPr>
      <w:sz w:val="18"/>
      <w:szCs w:val="18"/>
    </w:rPr>
  </w:style>
  <w:style w:type="paragraph" w:styleId="a7">
    <w:name w:val="annotation text"/>
    <w:basedOn w:val="a"/>
    <w:link w:val="1"/>
    <w:semiHidden/>
    <w:rsid w:val="005423E8"/>
    <w:pPr>
      <w:widowControl/>
      <w:jc w:val="left"/>
    </w:pPr>
    <w:rPr>
      <w:kern w:val="0"/>
      <w:sz w:val="20"/>
      <w:szCs w:val="20"/>
      <w:lang w:val="x-none" w:eastAsia="en-US"/>
    </w:rPr>
  </w:style>
  <w:style w:type="character" w:customStyle="1" w:styleId="a8">
    <w:name w:val="批注文字 字符"/>
    <w:basedOn w:val="a0"/>
    <w:uiPriority w:val="99"/>
    <w:semiHidden/>
    <w:rsid w:val="005423E8"/>
    <w:rPr>
      <w:rFonts w:ascii="Times New Roman" w:eastAsia="宋体" w:hAnsi="Times New Roman" w:cs="Times New Roman"/>
      <w:szCs w:val="24"/>
    </w:rPr>
  </w:style>
  <w:style w:type="character" w:customStyle="1" w:styleId="1">
    <w:name w:val="批注文字 字符1"/>
    <w:link w:val="a7"/>
    <w:semiHidden/>
    <w:locked/>
    <w:rsid w:val="005423E8"/>
    <w:rPr>
      <w:rFonts w:ascii="Times New Roman" w:eastAsia="宋体" w:hAnsi="Times New Roman" w:cs="Times New Roman"/>
      <w:kern w:val="0"/>
      <w:sz w:val="20"/>
      <w:szCs w:val="20"/>
      <w:lang w:val="x-none" w:eastAsia="en-US"/>
    </w:rPr>
  </w:style>
  <w:style w:type="character" w:styleId="a9">
    <w:name w:val="annotation reference"/>
    <w:basedOn w:val="a0"/>
    <w:uiPriority w:val="99"/>
    <w:semiHidden/>
    <w:unhideWhenUsed/>
    <w:rsid w:val="005423E8"/>
    <w:rPr>
      <w:sz w:val="21"/>
      <w:szCs w:val="21"/>
    </w:rPr>
  </w:style>
  <w:style w:type="paragraph" w:styleId="aa">
    <w:name w:val="Balloon Text"/>
    <w:basedOn w:val="a"/>
    <w:link w:val="ab"/>
    <w:uiPriority w:val="99"/>
    <w:semiHidden/>
    <w:unhideWhenUsed/>
    <w:rsid w:val="005423E8"/>
    <w:rPr>
      <w:sz w:val="18"/>
      <w:szCs w:val="18"/>
    </w:rPr>
  </w:style>
  <w:style w:type="character" w:customStyle="1" w:styleId="ab">
    <w:name w:val="批注框文本 字符"/>
    <w:basedOn w:val="a0"/>
    <w:link w:val="aa"/>
    <w:uiPriority w:val="99"/>
    <w:semiHidden/>
    <w:rsid w:val="005423E8"/>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13</Pages>
  <Words>2244</Words>
  <Characters>12791</Characters>
  <Application>Microsoft Office Word</Application>
  <DocSecurity>0</DocSecurity>
  <Lines>106</Lines>
  <Paragraphs>30</Paragraphs>
  <ScaleCrop>false</ScaleCrop>
  <Company>ZZYT</Company>
  <LinksUpToDate>false</LinksUpToDate>
  <CharactersWithSpaces>15005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孙静</dc:creator>
  <cp:keywords/>
  <dc:description/>
  <cp:lastModifiedBy>孙静</cp:lastModifiedBy>
  <cp:revision>98</cp:revision>
  <dcterms:created xsi:type="dcterms:W3CDTF">2025-09-29T07:09:00Z</dcterms:created>
  <dcterms:modified xsi:type="dcterms:W3CDTF">2025-10-01T19:47:00Z</dcterms:modified>
</cp:coreProperties>
</file>